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E9" w:rsidRPr="00297AF7" w:rsidRDefault="00FF29E9" w:rsidP="00FF29E9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ГБОУ ДПО «НИЖЕГОРОДСКИЙ ИНСТИТУТ</w:t>
      </w:r>
    </w:p>
    <w:p w:rsidR="00FF29E9" w:rsidRPr="00297AF7" w:rsidRDefault="00FF29E9" w:rsidP="00FF29E9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РАЗВИТИЯ ОБРАЗОВАНИЯ»</w:t>
      </w:r>
    </w:p>
    <w:p w:rsidR="00FF29E9" w:rsidRPr="00297AF7" w:rsidRDefault="008605BE" w:rsidP="00FF29E9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</w:t>
      </w:r>
      <w:r w:rsidR="00FF29E9" w:rsidRPr="00297AF7">
        <w:rPr>
          <w:rFonts w:ascii="Times New Roman" w:hAnsi="Times New Roman"/>
          <w:b/>
          <w:sz w:val="28"/>
          <w:szCs w:val="28"/>
        </w:rPr>
        <w:t xml:space="preserve"> СОЦИАЛЬНО-ПЕДАГОГИЧЕСКИХ </w:t>
      </w:r>
    </w:p>
    <w:p w:rsidR="00FF29E9" w:rsidRPr="00297AF7" w:rsidRDefault="00FF29E9" w:rsidP="00FF29E9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ИЗМЕРЕНИЙ В ОБРАЗОВАНИИ</w:t>
      </w:r>
    </w:p>
    <w:p w:rsidR="00FF29E9" w:rsidRPr="00297AF7" w:rsidRDefault="00FF29E9" w:rsidP="00FF29E9">
      <w:pPr>
        <w:spacing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FF29E9" w:rsidRPr="00297AF7" w:rsidRDefault="00FF29E9" w:rsidP="00FF29E9">
      <w:pPr>
        <w:ind w:left="357"/>
        <w:jc w:val="center"/>
        <w:rPr>
          <w:b/>
          <w:sz w:val="28"/>
          <w:szCs w:val="28"/>
        </w:rPr>
      </w:pPr>
    </w:p>
    <w:p w:rsidR="00FF29E9" w:rsidRPr="00297AF7" w:rsidRDefault="00FF29E9" w:rsidP="00FF29E9">
      <w:pPr>
        <w:ind w:left="357"/>
        <w:jc w:val="center"/>
        <w:rPr>
          <w:b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Аналитические материалы</w:t>
      </w:r>
    </w:p>
    <w:p w:rsidR="00FF29E9" w:rsidRPr="00297AF7" w:rsidRDefault="00FF29E9" w:rsidP="00FF29E9">
      <w:pPr>
        <w:spacing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 xml:space="preserve">по оценке качества образования </w:t>
      </w:r>
    </w:p>
    <w:p w:rsidR="00FF29E9" w:rsidRPr="00297AF7" w:rsidRDefault="00FF29E9" w:rsidP="00FF29E9">
      <w:pPr>
        <w:spacing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в М</w:t>
      </w:r>
      <w:r w:rsidR="008605BE">
        <w:rPr>
          <w:rFonts w:ascii="Times New Roman" w:hAnsi="Times New Roman"/>
          <w:b/>
          <w:sz w:val="28"/>
          <w:szCs w:val="28"/>
        </w:rPr>
        <w:t>К</w:t>
      </w:r>
      <w:r w:rsidRPr="00297AF7">
        <w:rPr>
          <w:rFonts w:ascii="Times New Roman" w:hAnsi="Times New Roman"/>
          <w:b/>
          <w:sz w:val="28"/>
          <w:szCs w:val="28"/>
        </w:rPr>
        <w:t>ДОУ</w:t>
      </w:r>
      <w:r w:rsidR="008605BE">
        <w:rPr>
          <w:rFonts w:ascii="Times New Roman" w:hAnsi="Times New Roman"/>
          <w:b/>
          <w:sz w:val="28"/>
          <w:szCs w:val="28"/>
        </w:rPr>
        <w:t xml:space="preserve"> Калинихинский </w:t>
      </w:r>
      <w:r w:rsidRPr="00297AF7">
        <w:rPr>
          <w:rFonts w:ascii="Times New Roman" w:hAnsi="Times New Roman"/>
          <w:b/>
          <w:sz w:val="28"/>
          <w:szCs w:val="28"/>
        </w:rPr>
        <w:t xml:space="preserve"> детский сад </w:t>
      </w:r>
      <w:r>
        <w:rPr>
          <w:rFonts w:ascii="Times New Roman" w:hAnsi="Times New Roman"/>
          <w:b/>
          <w:sz w:val="28"/>
          <w:szCs w:val="28"/>
        </w:rPr>
        <w:t>№ 6 "Берёзка"</w:t>
      </w:r>
    </w:p>
    <w:p w:rsidR="00FF29E9" w:rsidRPr="00297AF7" w:rsidRDefault="00FF29E9" w:rsidP="00FF29E9">
      <w:pPr>
        <w:spacing w:line="36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Воскресенского района </w:t>
      </w:r>
      <w:r w:rsidRPr="00297AF7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FF29E9" w:rsidRPr="00297AF7" w:rsidRDefault="00FF29E9" w:rsidP="00FF29E9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FF29E9" w:rsidRPr="00297AF7" w:rsidRDefault="00FF29E9" w:rsidP="00FF29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9E9" w:rsidRPr="00297AF7" w:rsidRDefault="00FF29E9" w:rsidP="00FF29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61C" w:rsidRDefault="0016061C" w:rsidP="00FF29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61C" w:rsidRDefault="0016061C" w:rsidP="00FF29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061C" w:rsidRDefault="0016061C" w:rsidP="00FF29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9E9" w:rsidRPr="00297AF7" w:rsidRDefault="0016061C" w:rsidP="00FF29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="00FF29E9" w:rsidRPr="00297AF7">
        <w:rPr>
          <w:rFonts w:ascii="Times New Roman" w:hAnsi="Times New Roman"/>
          <w:b/>
          <w:sz w:val="28"/>
          <w:szCs w:val="28"/>
        </w:rPr>
        <w:t>2017</w:t>
      </w:r>
    </w:p>
    <w:p w:rsidR="00FF29E9" w:rsidRPr="00297AF7" w:rsidRDefault="00FF29E9" w:rsidP="00FF29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Одним из главных приоритетов государственной образовательной п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литики в условиях становления общества знания является достижение совр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менного качества образования, в том числе дошкольного.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Понятие качества дошкольного образования связывают со степенью его соответствия Федеральному государственному образовательному ста</w:t>
      </w:r>
      <w:r w:rsidRPr="00297AF7">
        <w:rPr>
          <w:rFonts w:ascii="Times New Roman" w:hAnsi="Times New Roman"/>
          <w:sz w:val="28"/>
          <w:szCs w:val="28"/>
        </w:rPr>
        <w:t>н</w:t>
      </w:r>
      <w:r w:rsidRPr="00297AF7">
        <w:rPr>
          <w:rFonts w:ascii="Times New Roman" w:hAnsi="Times New Roman"/>
          <w:sz w:val="28"/>
          <w:szCs w:val="28"/>
        </w:rPr>
        <w:t>дарту (ФГОС), федеральным государственным требованиям и потребностям заказчика образовательных услуг.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Важнейшим механизмом обеспечения качества образования в дошк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льной образовательной организации (ДОО) является независимая оценка. 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Независимая оценка качества образования (НОКО) выступает формой реализации общественного контроля соответствия предоставляемого (ДОО) образования потребностям физических и юридических лиц, в интересах к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торых осуществляется образовательная деятельность. По результатам НОКО все заинтересованные лица получают информацию о реальном качестве о</w:t>
      </w:r>
      <w:r w:rsidRPr="00297AF7">
        <w:rPr>
          <w:rFonts w:ascii="Times New Roman" w:hAnsi="Times New Roman"/>
          <w:sz w:val="28"/>
          <w:szCs w:val="28"/>
        </w:rPr>
        <w:t>б</w:t>
      </w:r>
      <w:r w:rsidRPr="00297AF7">
        <w:rPr>
          <w:rFonts w:ascii="Times New Roman" w:hAnsi="Times New Roman"/>
          <w:sz w:val="28"/>
          <w:szCs w:val="28"/>
        </w:rPr>
        <w:t>разования, обеспечиваемом ДОО, достижениях ДОО и ее проблемах в да</w:t>
      </w:r>
      <w:r w:rsidRPr="00297AF7">
        <w:rPr>
          <w:rFonts w:ascii="Times New Roman" w:hAnsi="Times New Roman"/>
          <w:sz w:val="28"/>
          <w:szCs w:val="28"/>
        </w:rPr>
        <w:t>н</w:t>
      </w:r>
      <w:r w:rsidRPr="00297AF7">
        <w:rPr>
          <w:rFonts w:ascii="Times New Roman" w:hAnsi="Times New Roman"/>
          <w:sz w:val="28"/>
          <w:szCs w:val="28"/>
        </w:rPr>
        <w:t>ном направлении и принимаются соответствующие решения.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Необходимость введения независимой оценки качества образования в ДОО продиктована нормативно-правовыми документами, отражающими г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сударственную политику России в области качества образования, такими как: 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- Указ Президента Российской Федерации от 7 мая 2012 года № 597 «О мероприятиях по реализации государственной социальной политики»; 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Федеральный закон от 29.12.2012. №273-ФЗ «Об образовании в Ро</w:t>
      </w:r>
      <w:r w:rsidRPr="00297AF7">
        <w:rPr>
          <w:rFonts w:ascii="Times New Roman" w:hAnsi="Times New Roman"/>
          <w:sz w:val="28"/>
          <w:szCs w:val="28"/>
        </w:rPr>
        <w:t>с</w:t>
      </w:r>
      <w:r w:rsidRPr="00297AF7">
        <w:rPr>
          <w:rFonts w:ascii="Times New Roman" w:hAnsi="Times New Roman"/>
          <w:sz w:val="28"/>
          <w:szCs w:val="28"/>
        </w:rPr>
        <w:t>сийской Федерации» (статья 95);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Постановление Правительства РФ от 30.03.2013 №286 «О формиров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нии независимой системы оценки качества работы организаций, оказыва</w:t>
      </w:r>
      <w:r w:rsidRPr="00297AF7">
        <w:rPr>
          <w:rFonts w:ascii="Times New Roman" w:hAnsi="Times New Roman"/>
          <w:sz w:val="28"/>
          <w:szCs w:val="28"/>
        </w:rPr>
        <w:t>ю</w:t>
      </w:r>
      <w:r w:rsidRPr="00297AF7">
        <w:rPr>
          <w:rFonts w:ascii="Times New Roman" w:hAnsi="Times New Roman"/>
          <w:sz w:val="28"/>
          <w:szCs w:val="28"/>
        </w:rPr>
        <w:t>щих социальные услуги";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Государственная программа РФ «Развитие образования на 2013- 2020 годы". Утверждена Постановлением Правительства РФ от 15.05.2013 № 792-р;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lastRenderedPageBreak/>
        <w:t>- Методические рекомендации по проведению независимой системы оценки качества работы образовательных организаций, утверждённые зам. министра образования и науки РФ А. Б. Повалко 14.10.2013;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Методические рекомендации по расчёту показателей независимой оценки качества образовательной деятельности организаций, осуществля</w:t>
      </w:r>
      <w:r w:rsidRPr="00297AF7">
        <w:rPr>
          <w:rFonts w:ascii="Times New Roman" w:hAnsi="Times New Roman"/>
          <w:sz w:val="28"/>
          <w:szCs w:val="28"/>
        </w:rPr>
        <w:t>ю</w:t>
      </w:r>
      <w:r w:rsidRPr="00297AF7">
        <w:rPr>
          <w:rFonts w:ascii="Times New Roman" w:hAnsi="Times New Roman"/>
          <w:sz w:val="28"/>
          <w:szCs w:val="28"/>
        </w:rPr>
        <w:t>щих образовательную деятельность (утв. Минобрнауки России 15.09.2016 № АП-87/02 вн);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Распоряжение Правительства Нижегородской области №1844-р от 10 сентября 2013 года «О формировании в Нижегородской области системы оценки качества работы организаций, оказывающих социальные услуги» и другими.</w:t>
      </w:r>
    </w:p>
    <w:p w:rsidR="00FF29E9" w:rsidRPr="00297AF7" w:rsidRDefault="00FF29E9" w:rsidP="00F169B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 лаборатории социально-педагогических измерений в образовании НИРО разработана технология независимой оценки качества образования в ДОО,  по которой проводилась НОКО и в М</w:t>
      </w:r>
      <w:r w:rsidR="0016061C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 xml:space="preserve">ДОУ </w:t>
      </w:r>
      <w:r w:rsidR="0016061C">
        <w:rPr>
          <w:rFonts w:ascii="Times New Roman" w:hAnsi="Times New Roman"/>
          <w:sz w:val="28"/>
          <w:szCs w:val="28"/>
        </w:rPr>
        <w:t xml:space="preserve">Калинихинский </w:t>
      </w:r>
      <w:r w:rsidRPr="00297AF7">
        <w:rPr>
          <w:rFonts w:ascii="Times New Roman" w:hAnsi="Times New Roman"/>
          <w:sz w:val="28"/>
          <w:szCs w:val="28"/>
        </w:rPr>
        <w:t xml:space="preserve">детский сад № </w:t>
      </w:r>
      <w:r w:rsidR="005E6EB1">
        <w:rPr>
          <w:rFonts w:ascii="Times New Roman" w:hAnsi="Times New Roman"/>
          <w:sz w:val="28"/>
          <w:szCs w:val="28"/>
        </w:rPr>
        <w:t>6 "Б</w:t>
      </w:r>
      <w:r w:rsidR="005E6EB1">
        <w:rPr>
          <w:rFonts w:ascii="Times New Roman" w:hAnsi="Times New Roman"/>
          <w:sz w:val="28"/>
          <w:szCs w:val="28"/>
        </w:rPr>
        <w:t>е</w:t>
      </w:r>
      <w:r w:rsidR="005E6EB1">
        <w:rPr>
          <w:rFonts w:ascii="Times New Roman" w:hAnsi="Times New Roman"/>
          <w:sz w:val="28"/>
          <w:szCs w:val="28"/>
        </w:rPr>
        <w:t xml:space="preserve">рёзка" Воскресенского района </w:t>
      </w:r>
      <w:r w:rsidRPr="00297AF7">
        <w:rPr>
          <w:rFonts w:ascii="Times New Roman" w:hAnsi="Times New Roman"/>
          <w:sz w:val="28"/>
          <w:szCs w:val="28"/>
        </w:rPr>
        <w:t xml:space="preserve">  Нижегородской области.</w:t>
      </w:r>
    </w:p>
    <w:p w:rsidR="00FF29E9" w:rsidRPr="00297AF7" w:rsidRDefault="00FF29E9" w:rsidP="00F169B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НОКО проходила в два этапа.</w:t>
      </w:r>
    </w:p>
    <w:p w:rsidR="00FF29E9" w:rsidRPr="00297AF7" w:rsidRDefault="00FF29E9" w:rsidP="00F169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На первом этапе устанавливалось соответствие деятельности ДОО нормативным требованиям. Объектами оценки в соответствии со ФГОС д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школьного образования выступали: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основная образовательная программа (ООП) ДОО;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условия реализации ООП;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результаты деятельности ДОО.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Оценка каждого из обозначенных объектов осуществлялась по оцено</w:t>
      </w:r>
      <w:r w:rsidRPr="00297AF7">
        <w:rPr>
          <w:rFonts w:ascii="Times New Roman" w:hAnsi="Times New Roman"/>
          <w:sz w:val="28"/>
          <w:szCs w:val="28"/>
        </w:rPr>
        <w:t>ч</w:t>
      </w:r>
      <w:r w:rsidRPr="00297AF7">
        <w:rPr>
          <w:rFonts w:ascii="Times New Roman" w:hAnsi="Times New Roman"/>
          <w:sz w:val="28"/>
          <w:szCs w:val="28"/>
        </w:rPr>
        <w:t>ным критериям и показателям, которые разработаны в соответствии с треб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ваниями нормативных документов, и в первую очередь, ФГОС дошкольного образования. Каждый показатель обладает признаком, который либо выр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жен, либо не выражен в практике деятельности дошкольной образовательной организации. В соответствии с выраженностью признака присваивалось зн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 xml:space="preserve">чение показателя в 1 или 0 баллов. Выраженность признака определялась с помощью различных методов: анализа документации, наблюдения экспертов, </w:t>
      </w:r>
      <w:r w:rsidRPr="00297AF7">
        <w:rPr>
          <w:rFonts w:ascii="Times New Roman" w:hAnsi="Times New Roman"/>
          <w:sz w:val="28"/>
          <w:szCs w:val="28"/>
        </w:rPr>
        <w:lastRenderedPageBreak/>
        <w:t>экспертной оценки и других. Методы измерения органично включены в де</w:t>
      </w:r>
      <w:r w:rsidRPr="00297AF7">
        <w:rPr>
          <w:rFonts w:ascii="Times New Roman" w:hAnsi="Times New Roman"/>
          <w:sz w:val="28"/>
          <w:szCs w:val="28"/>
        </w:rPr>
        <w:t>я</w:t>
      </w:r>
      <w:r w:rsidRPr="00297AF7">
        <w:rPr>
          <w:rFonts w:ascii="Times New Roman" w:hAnsi="Times New Roman"/>
          <w:sz w:val="28"/>
          <w:szCs w:val="28"/>
        </w:rPr>
        <w:t>тельность дошкольной образовательной организации и традиционно осущ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ствляются в ДОО. При диапазоне 80-100% по каждому объекту оценки - по</w:t>
      </w:r>
      <w:r w:rsidRPr="00297AF7">
        <w:rPr>
          <w:rFonts w:ascii="Times New Roman" w:hAnsi="Times New Roman"/>
          <w:sz w:val="28"/>
          <w:szCs w:val="28"/>
        </w:rPr>
        <w:t>л</w:t>
      </w:r>
      <w:r w:rsidRPr="00297AF7">
        <w:rPr>
          <w:rFonts w:ascii="Times New Roman" w:hAnsi="Times New Roman"/>
          <w:sz w:val="28"/>
          <w:szCs w:val="28"/>
        </w:rPr>
        <w:t>ное соответствие нормативам качества.</w:t>
      </w:r>
    </w:p>
    <w:p w:rsidR="00FF29E9" w:rsidRPr="00297AF7" w:rsidRDefault="00FF29E9" w:rsidP="00FF29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На втором этапе изучалась удовлетворённость потребителей качеством образовательных услуг, предоставляемых ДОО. Для этого проводилось анк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тирование родителей по анкете «Детский сад в оценках родителей», соде</w:t>
      </w:r>
      <w:r w:rsidRPr="00297AF7">
        <w:rPr>
          <w:rFonts w:ascii="Times New Roman" w:hAnsi="Times New Roman"/>
          <w:sz w:val="28"/>
          <w:szCs w:val="28"/>
        </w:rPr>
        <w:t>р</w:t>
      </w:r>
      <w:r w:rsidRPr="00297AF7">
        <w:rPr>
          <w:rFonts w:ascii="Times New Roman" w:hAnsi="Times New Roman"/>
          <w:sz w:val="28"/>
          <w:szCs w:val="28"/>
        </w:rPr>
        <w:t>жащей 36 вопросов, предусматривающих оценку содержания, условий и р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зультатов образования. Формулировки вопросов составлены так, что родит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ли могут адекватно выстроить свои оценки, опираясь на опыт взаимодейс</w:t>
      </w:r>
      <w:r w:rsidRPr="00297AF7">
        <w:rPr>
          <w:rFonts w:ascii="Times New Roman" w:hAnsi="Times New Roman"/>
          <w:sz w:val="28"/>
          <w:szCs w:val="28"/>
        </w:rPr>
        <w:t>т</w:t>
      </w:r>
      <w:r w:rsidRPr="00297AF7">
        <w:rPr>
          <w:rFonts w:ascii="Times New Roman" w:hAnsi="Times New Roman"/>
          <w:sz w:val="28"/>
          <w:szCs w:val="28"/>
        </w:rPr>
        <w:t>вия с ДОО и своё восприятие различных сторон жизнедеятельности образ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вательной организации. Каждый из вопросов, являющийся по своей сути п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казателем того или иного аспекта деятельности ДОО, оценивается родител</w:t>
      </w:r>
      <w:r w:rsidRPr="00297AF7">
        <w:rPr>
          <w:rFonts w:ascii="Times New Roman" w:hAnsi="Times New Roman"/>
          <w:sz w:val="28"/>
          <w:szCs w:val="28"/>
        </w:rPr>
        <w:t>я</w:t>
      </w:r>
      <w:r w:rsidRPr="00297AF7">
        <w:rPr>
          <w:rFonts w:ascii="Times New Roman" w:hAnsi="Times New Roman"/>
          <w:sz w:val="28"/>
          <w:szCs w:val="28"/>
        </w:rPr>
        <w:t>ми по 3-х балльной оценочной шкале: 1 балл – не согласен, 2 балла - затру</w:t>
      </w:r>
      <w:r w:rsidRPr="00297AF7">
        <w:rPr>
          <w:rFonts w:ascii="Times New Roman" w:hAnsi="Times New Roman"/>
          <w:sz w:val="28"/>
          <w:szCs w:val="28"/>
        </w:rPr>
        <w:t>д</w:t>
      </w:r>
      <w:r w:rsidRPr="00297AF7">
        <w:rPr>
          <w:rFonts w:ascii="Times New Roman" w:hAnsi="Times New Roman"/>
          <w:sz w:val="28"/>
          <w:szCs w:val="28"/>
        </w:rPr>
        <w:t>няюсь ответить, 3 балла - не согласен. Анкетирование носит анонимный х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рактер. При диапазоне 80-100% - достигнута удовлетворённость потребит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 xml:space="preserve">лей качеством услуг, предоставляемых ДОО. </w:t>
      </w:r>
    </w:p>
    <w:p w:rsidR="00FF29E9" w:rsidRPr="00297AF7" w:rsidRDefault="00FF29E9" w:rsidP="00FF29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Полученные данные по всем объектам оценки (ООП, условия её реал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зации, результаты деятельности ДОО) и мнение потребителей образовател</w:t>
      </w:r>
      <w:r w:rsidRPr="00297AF7">
        <w:rPr>
          <w:rFonts w:ascii="Times New Roman" w:hAnsi="Times New Roman"/>
          <w:sz w:val="28"/>
          <w:szCs w:val="28"/>
        </w:rPr>
        <w:t>ь</w:t>
      </w:r>
      <w:r w:rsidRPr="00297AF7">
        <w:rPr>
          <w:rFonts w:ascii="Times New Roman" w:hAnsi="Times New Roman"/>
          <w:sz w:val="28"/>
          <w:szCs w:val="28"/>
        </w:rPr>
        <w:t>ных услуг эффективнее всего рассматривать взаимосвязано, что даёт во</w:t>
      </w:r>
      <w:r w:rsidRPr="00297AF7">
        <w:rPr>
          <w:rFonts w:ascii="Times New Roman" w:hAnsi="Times New Roman"/>
          <w:sz w:val="28"/>
          <w:szCs w:val="28"/>
        </w:rPr>
        <w:t>з</w:t>
      </w:r>
      <w:r w:rsidRPr="00297AF7">
        <w:rPr>
          <w:rFonts w:ascii="Times New Roman" w:hAnsi="Times New Roman"/>
          <w:sz w:val="28"/>
          <w:szCs w:val="28"/>
        </w:rPr>
        <w:t>можность сделать лепестковая диаграмма. Лепестковая диаграмма выстра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вается в виде четырёхугольника. Она имеет четыре оси, выходящие из одной точки. На этих осях откладываются относительные значения качества по ч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тырём составляющим: ООП ОО, условия её реализации, результаты деятел</w:t>
      </w:r>
      <w:r w:rsidRPr="00297AF7">
        <w:rPr>
          <w:rFonts w:ascii="Times New Roman" w:hAnsi="Times New Roman"/>
          <w:sz w:val="28"/>
          <w:szCs w:val="28"/>
        </w:rPr>
        <w:t>ь</w:t>
      </w:r>
      <w:r w:rsidRPr="00297AF7">
        <w:rPr>
          <w:rFonts w:ascii="Times New Roman" w:hAnsi="Times New Roman"/>
          <w:sz w:val="28"/>
          <w:szCs w:val="28"/>
        </w:rPr>
        <w:t>ности ОО, мнение потребителей образовательных услуг. Затем полученные величины по каждой оси соединяются линиями. Эти линии образуют стор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ны четырёхугольника. Форма четырёхугольника лепестковой диаграммы, полученная по результатам комплексной оценки качества образования в ДОО, позволяет отнести её к определённому кластеру. </w:t>
      </w:r>
    </w:p>
    <w:p w:rsidR="00FF29E9" w:rsidRPr="00297AF7" w:rsidRDefault="00FF29E9" w:rsidP="00FF29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lastRenderedPageBreak/>
        <w:t>Лепестковая диаграмма при 100% позитивных оценок будет выглядеть как квадрат, отражающий высокие результаты деятельности ДОО при в</w:t>
      </w:r>
      <w:r w:rsidRPr="00297AF7">
        <w:rPr>
          <w:rFonts w:ascii="Times New Roman" w:hAnsi="Times New Roman"/>
          <w:sz w:val="28"/>
          <w:szCs w:val="28"/>
        </w:rPr>
        <w:t>ы</w:t>
      </w:r>
      <w:r w:rsidRPr="00297AF7">
        <w:rPr>
          <w:rFonts w:ascii="Times New Roman" w:hAnsi="Times New Roman"/>
          <w:sz w:val="28"/>
          <w:szCs w:val="28"/>
        </w:rPr>
        <w:t>полнении всех нормативных требований к ООП, условиям её реализации и полном удовлетворении потребителей образовательных услуг (см. рисунок 1).</w:t>
      </w:r>
    </w:p>
    <w:p w:rsidR="00FF29E9" w:rsidRPr="00297AF7" w:rsidRDefault="00FF29E9" w:rsidP="00FF29E9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Рисунок 1.</w:t>
      </w:r>
    </w:p>
    <w:p w:rsidR="00FF29E9" w:rsidRPr="00297AF7" w:rsidRDefault="00FF29E9" w:rsidP="00FF29E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Лепестковая диаграмма</w:t>
      </w:r>
      <w:r w:rsidRPr="00297AF7"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5325" cy="2952750"/>
            <wp:effectExtent l="0" t="0" r="0" b="0"/>
            <wp:docPr id="2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 случае, когда лепестки не будут иметь 100% позитивных оценок, возникают варианты типовых моделей качества образования в ДОО. Во</w:t>
      </w:r>
      <w:r w:rsidRPr="00297AF7">
        <w:rPr>
          <w:rFonts w:ascii="Times New Roman" w:hAnsi="Times New Roman"/>
          <w:sz w:val="28"/>
          <w:szCs w:val="28"/>
        </w:rPr>
        <w:t>з</w:t>
      </w:r>
      <w:r w:rsidRPr="00297AF7">
        <w:rPr>
          <w:rFonts w:ascii="Times New Roman" w:hAnsi="Times New Roman"/>
          <w:sz w:val="28"/>
          <w:szCs w:val="28"/>
        </w:rPr>
        <w:t>можны базовые типовые модели деятельности дошкольной образовательной организации в зависимости от качества образования. Для их обозначения в авторской версии использованы условные названия-характеристики: «Э</w:t>
      </w:r>
      <w:r w:rsidRPr="00297AF7">
        <w:rPr>
          <w:rFonts w:ascii="Times New Roman" w:hAnsi="Times New Roman"/>
          <w:sz w:val="28"/>
          <w:szCs w:val="28"/>
        </w:rPr>
        <w:t>ф</w:t>
      </w:r>
      <w:r w:rsidRPr="00297AF7">
        <w:rPr>
          <w:rFonts w:ascii="Times New Roman" w:hAnsi="Times New Roman"/>
          <w:sz w:val="28"/>
          <w:szCs w:val="28"/>
        </w:rPr>
        <w:t>фективная ДОО», «ДОО недостаточного имиджа», «ДОО невысокой резул</w:t>
      </w:r>
      <w:r w:rsidRPr="00297AF7">
        <w:rPr>
          <w:rFonts w:ascii="Times New Roman" w:hAnsi="Times New Roman"/>
          <w:sz w:val="28"/>
          <w:szCs w:val="28"/>
        </w:rPr>
        <w:t>ь</w:t>
      </w:r>
      <w:r w:rsidRPr="00297AF7">
        <w:rPr>
          <w:rFonts w:ascii="Times New Roman" w:hAnsi="Times New Roman"/>
          <w:sz w:val="28"/>
          <w:szCs w:val="28"/>
        </w:rPr>
        <w:t>тативности и имиджа», «ДОО нереализованных проектов», «Успешная ДОО», «Перспективная ДОО», «ДОО завышенного имиджа», «Результати</w:t>
      </w:r>
      <w:r w:rsidRPr="00297AF7">
        <w:rPr>
          <w:rFonts w:ascii="Times New Roman" w:hAnsi="Times New Roman"/>
          <w:sz w:val="28"/>
          <w:szCs w:val="28"/>
        </w:rPr>
        <w:t>в</w:t>
      </w:r>
      <w:r w:rsidRPr="00297AF7">
        <w:rPr>
          <w:rFonts w:ascii="Times New Roman" w:hAnsi="Times New Roman"/>
          <w:sz w:val="28"/>
          <w:szCs w:val="28"/>
        </w:rPr>
        <w:t>ная ДОО», «ДОО ограниченных условий образовательной деятельности», «ДОО качественных условий образовательной деятельности», «ДОО недо</w:t>
      </w:r>
      <w:r w:rsidRPr="00297AF7">
        <w:rPr>
          <w:rFonts w:ascii="Times New Roman" w:hAnsi="Times New Roman"/>
          <w:sz w:val="28"/>
          <w:szCs w:val="28"/>
        </w:rPr>
        <w:t>с</w:t>
      </w:r>
      <w:r w:rsidRPr="00297AF7">
        <w:rPr>
          <w:rFonts w:ascii="Times New Roman" w:hAnsi="Times New Roman"/>
          <w:sz w:val="28"/>
          <w:szCs w:val="28"/>
        </w:rPr>
        <w:t>таточной результативности», «ДОО ограниченных условий образовательной деятельности и имиджа», «ДОО качественных условий образовательной де</w:t>
      </w:r>
      <w:r w:rsidRPr="00297AF7">
        <w:rPr>
          <w:rFonts w:ascii="Times New Roman" w:hAnsi="Times New Roman"/>
          <w:sz w:val="28"/>
          <w:szCs w:val="28"/>
        </w:rPr>
        <w:t>я</w:t>
      </w:r>
      <w:r w:rsidRPr="00297AF7">
        <w:rPr>
          <w:rFonts w:ascii="Times New Roman" w:hAnsi="Times New Roman"/>
          <w:sz w:val="28"/>
          <w:szCs w:val="28"/>
        </w:rPr>
        <w:lastRenderedPageBreak/>
        <w:t>тельности и высокой результативности», «ДОО качественных условий обр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зовательной деятельности и высокого имиджа», «Неэффективная ДОО».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Разносторонний четырёхугольник лепестковой диаграммы будет св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детельствовать о проблемной зоне конкретной ДОО.</w:t>
      </w:r>
    </w:p>
    <w:p w:rsidR="00CB7182" w:rsidRDefault="00CB7182" w:rsidP="00FF29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9E9" w:rsidRPr="00297AF7" w:rsidRDefault="00FF29E9" w:rsidP="00FF29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1. Оценка качества основной образовательной программы</w:t>
      </w:r>
    </w:p>
    <w:p w:rsidR="00A726BA" w:rsidRDefault="00FF29E9" w:rsidP="00A726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М</w:t>
      </w:r>
      <w:r w:rsidR="0016061C">
        <w:rPr>
          <w:rFonts w:ascii="Times New Roman" w:hAnsi="Times New Roman"/>
          <w:b/>
          <w:sz w:val="28"/>
          <w:szCs w:val="28"/>
        </w:rPr>
        <w:t>К</w:t>
      </w:r>
      <w:r w:rsidRPr="00297AF7">
        <w:rPr>
          <w:rFonts w:ascii="Times New Roman" w:hAnsi="Times New Roman"/>
          <w:b/>
          <w:sz w:val="28"/>
          <w:szCs w:val="28"/>
        </w:rPr>
        <w:t xml:space="preserve">ДОУ </w:t>
      </w:r>
      <w:r w:rsidR="0016061C" w:rsidRPr="0016061C">
        <w:rPr>
          <w:rFonts w:ascii="Times New Roman" w:hAnsi="Times New Roman"/>
          <w:b/>
          <w:sz w:val="28"/>
          <w:szCs w:val="28"/>
        </w:rPr>
        <w:t>Калинихинский</w:t>
      </w:r>
      <w:r w:rsidR="0016061C" w:rsidRPr="00297AF7">
        <w:rPr>
          <w:rFonts w:ascii="Times New Roman" w:hAnsi="Times New Roman"/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b/>
          <w:sz w:val="28"/>
          <w:szCs w:val="28"/>
        </w:rPr>
        <w:t xml:space="preserve">детский сад № </w:t>
      </w:r>
      <w:r w:rsidR="00A726BA">
        <w:rPr>
          <w:rFonts w:ascii="Times New Roman" w:hAnsi="Times New Roman"/>
          <w:b/>
          <w:sz w:val="28"/>
          <w:szCs w:val="28"/>
        </w:rPr>
        <w:t>6 "Берёзка"</w:t>
      </w:r>
    </w:p>
    <w:p w:rsidR="00FF29E9" w:rsidRPr="00297AF7" w:rsidRDefault="00FF29E9" w:rsidP="00A726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Основная образовательная программа ДОО оценивалась по трём кр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териям: полнота структуры, адаптированность, направленность на индив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дуализацию образовательного процесса.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Каждый критерий оценивался посредством совокупности показателей, характеризующих его: восемь– по первому критерию, пять показателей - по второму, шесть – по третьему (всего 19 показателей).Показателю 6 присвоен коэффициент весомости (</w:t>
      </w:r>
      <w:r w:rsidRPr="00297AF7">
        <w:rPr>
          <w:rFonts w:ascii="Times New Roman" w:hAnsi="Times New Roman"/>
          <w:sz w:val="28"/>
          <w:szCs w:val="28"/>
          <w:lang w:val="en-US"/>
        </w:rPr>
        <w:t>kv</w:t>
      </w:r>
      <w:r w:rsidRPr="00297AF7">
        <w:rPr>
          <w:rFonts w:ascii="Times New Roman" w:hAnsi="Times New Roman"/>
          <w:sz w:val="28"/>
          <w:szCs w:val="28"/>
        </w:rPr>
        <w:t>) 1,5 балла; показателю 17 – 0,5 балла.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Максимальное количество баллов по данному объекту оценки в М</w:t>
      </w:r>
      <w:r w:rsidR="0016061C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 xml:space="preserve">ДОУ </w:t>
      </w:r>
      <w:r w:rsidR="0016061C">
        <w:rPr>
          <w:rFonts w:ascii="Times New Roman" w:hAnsi="Times New Roman"/>
          <w:sz w:val="28"/>
          <w:szCs w:val="28"/>
        </w:rPr>
        <w:t>Калинихинский</w:t>
      </w:r>
      <w:r w:rsidRPr="00297AF7">
        <w:rPr>
          <w:rFonts w:ascii="Times New Roman" w:hAnsi="Times New Roman"/>
          <w:sz w:val="28"/>
          <w:szCs w:val="28"/>
        </w:rPr>
        <w:t xml:space="preserve"> детский сад № </w:t>
      </w:r>
      <w:r w:rsidR="00A726BA">
        <w:rPr>
          <w:rFonts w:ascii="Times New Roman" w:hAnsi="Times New Roman"/>
          <w:sz w:val="28"/>
          <w:szCs w:val="28"/>
        </w:rPr>
        <w:t>6 "Берёзка"</w:t>
      </w:r>
      <w:r w:rsidRPr="00297AF7">
        <w:rPr>
          <w:rFonts w:ascii="Times New Roman" w:hAnsi="Times New Roman"/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составляет 1</w:t>
      </w:r>
      <w:r w:rsidR="00A726BA">
        <w:rPr>
          <w:rFonts w:ascii="Times New Roman" w:hAnsi="Times New Roman"/>
          <w:sz w:val="28"/>
          <w:szCs w:val="28"/>
        </w:rPr>
        <w:t>6</w:t>
      </w:r>
      <w:r w:rsidRPr="00297AF7">
        <w:rPr>
          <w:rFonts w:ascii="Times New Roman" w:hAnsi="Times New Roman"/>
          <w:sz w:val="28"/>
          <w:szCs w:val="28"/>
        </w:rPr>
        <w:t>, что соо</w:t>
      </w:r>
      <w:r w:rsidRPr="00297AF7">
        <w:rPr>
          <w:rFonts w:ascii="Times New Roman" w:hAnsi="Times New Roman"/>
          <w:sz w:val="28"/>
          <w:szCs w:val="28"/>
        </w:rPr>
        <w:t>т</w:t>
      </w:r>
      <w:r w:rsidRPr="00297AF7">
        <w:rPr>
          <w:rFonts w:ascii="Times New Roman" w:hAnsi="Times New Roman"/>
          <w:sz w:val="28"/>
          <w:szCs w:val="28"/>
        </w:rPr>
        <w:t>ветствует 100%.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 ходе экспериментальной апробации эмпирическим путём было опр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делён нормативный диапазон значений от 80до 100%, свидетельствующий о качестве ООП. В дошкольных образовательных организациях, где данное значение не было достигнуто, ООП оценивается как несоответствующая нормативным требованиям в полном объёме.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Основная образовательная программа М</w:t>
      </w:r>
      <w:r w:rsidR="0016061C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 xml:space="preserve">ДОУ </w:t>
      </w:r>
      <w:r w:rsidR="0016061C">
        <w:rPr>
          <w:rFonts w:ascii="Times New Roman" w:hAnsi="Times New Roman"/>
          <w:sz w:val="28"/>
          <w:szCs w:val="28"/>
        </w:rPr>
        <w:t>Калинихинский</w:t>
      </w:r>
      <w:r w:rsidR="0016061C" w:rsidRPr="00297AF7">
        <w:rPr>
          <w:rFonts w:ascii="Times New Roman" w:hAnsi="Times New Roman"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де</w:t>
      </w:r>
      <w:r w:rsidRPr="00297AF7">
        <w:rPr>
          <w:rFonts w:ascii="Times New Roman" w:hAnsi="Times New Roman"/>
          <w:sz w:val="28"/>
          <w:szCs w:val="28"/>
        </w:rPr>
        <w:t>т</w:t>
      </w:r>
      <w:r w:rsidRPr="00297AF7">
        <w:rPr>
          <w:rFonts w:ascii="Times New Roman" w:hAnsi="Times New Roman"/>
          <w:sz w:val="28"/>
          <w:szCs w:val="28"/>
        </w:rPr>
        <w:t xml:space="preserve">ский сад № </w:t>
      </w:r>
      <w:r w:rsidR="00A726BA">
        <w:rPr>
          <w:rFonts w:ascii="Times New Roman" w:hAnsi="Times New Roman"/>
          <w:sz w:val="28"/>
          <w:szCs w:val="28"/>
        </w:rPr>
        <w:t>6 "Берё</w:t>
      </w:r>
      <w:r w:rsidR="00A726BA">
        <w:rPr>
          <w:rFonts w:ascii="Times New Roman" w:hAnsi="Times New Roman"/>
          <w:sz w:val="28"/>
          <w:szCs w:val="28"/>
        </w:rPr>
        <w:t>з</w:t>
      </w:r>
      <w:r w:rsidR="00A726BA">
        <w:rPr>
          <w:rFonts w:ascii="Times New Roman" w:hAnsi="Times New Roman"/>
          <w:sz w:val="28"/>
          <w:szCs w:val="28"/>
        </w:rPr>
        <w:t>ка"</w:t>
      </w:r>
      <w:r w:rsidRPr="00297AF7">
        <w:rPr>
          <w:rFonts w:ascii="Times New Roman" w:hAnsi="Times New Roman"/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 xml:space="preserve"> была оценена в </w:t>
      </w:r>
      <w:r w:rsidR="00A726BA">
        <w:rPr>
          <w:rFonts w:ascii="Times New Roman" w:hAnsi="Times New Roman"/>
          <w:sz w:val="28"/>
          <w:szCs w:val="28"/>
        </w:rPr>
        <w:t>9</w:t>
      </w:r>
      <w:r w:rsidRPr="00297AF7">
        <w:rPr>
          <w:rFonts w:ascii="Times New Roman" w:hAnsi="Times New Roman"/>
          <w:sz w:val="28"/>
          <w:szCs w:val="28"/>
        </w:rPr>
        <w:t xml:space="preserve"> баллов (</w:t>
      </w:r>
      <w:r w:rsidR="00A726BA">
        <w:rPr>
          <w:rFonts w:ascii="Times New Roman" w:hAnsi="Times New Roman"/>
          <w:sz w:val="28"/>
          <w:szCs w:val="28"/>
        </w:rPr>
        <w:t>56,3</w:t>
      </w:r>
      <w:r w:rsidRPr="00297AF7">
        <w:rPr>
          <w:rFonts w:ascii="Times New Roman" w:hAnsi="Times New Roman"/>
          <w:sz w:val="28"/>
          <w:szCs w:val="28"/>
        </w:rPr>
        <w:t>%).</w:t>
      </w:r>
    </w:p>
    <w:p w:rsidR="00A726BA" w:rsidRDefault="00A726BA" w:rsidP="00A72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семи </w:t>
      </w:r>
      <w:r w:rsidRPr="00297AF7">
        <w:rPr>
          <w:rFonts w:ascii="Times New Roman" w:hAnsi="Times New Roman"/>
          <w:sz w:val="28"/>
          <w:szCs w:val="28"/>
        </w:rPr>
        <w:t>показателям были присвоены нулевые значения:</w:t>
      </w:r>
    </w:p>
    <w:p w:rsidR="00A726BA" w:rsidRPr="00297AF7" w:rsidRDefault="00A726BA" w:rsidP="00A726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1. В структуре </w:t>
      </w:r>
      <w:r>
        <w:rPr>
          <w:rFonts w:ascii="Times New Roman" w:hAnsi="Times New Roman"/>
          <w:sz w:val="28"/>
          <w:szCs w:val="28"/>
        </w:rPr>
        <w:t xml:space="preserve">всех разделов </w:t>
      </w:r>
      <w:r w:rsidRPr="00297AF7">
        <w:rPr>
          <w:rFonts w:ascii="Times New Roman" w:hAnsi="Times New Roman"/>
          <w:sz w:val="28"/>
          <w:szCs w:val="28"/>
        </w:rPr>
        <w:t xml:space="preserve"> ООП  отсутствует часть, формируемая ДОО, что не соответствует пункту 2.9. части 2 Федерального государстве</w:t>
      </w:r>
      <w:r w:rsidRPr="00297AF7">
        <w:rPr>
          <w:rFonts w:ascii="Times New Roman" w:hAnsi="Times New Roman"/>
          <w:sz w:val="28"/>
          <w:szCs w:val="28"/>
        </w:rPr>
        <w:t>н</w:t>
      </w:r>
      <w:r w:rsidRPr="00297AF7">
        <w:rPr>
          <w:rFonts w:ascii="Times New Roman" w:hAnsi="Times New Roman"/>
          <w:sz w:val="28"/>
          <w:szCs w:val="28"/>
        </w:rPr>
        <w:t xml:space="preserve">ного образовательного стандарта дошкольного образования. </w:t>
      </w:r>
    </w:p>
    <w:p w:rsidR="00A726BA" w:rsidRPr="00297AF7" w:rsidRDefault="00A726BA" w:rsidP="00A72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структуре целевого раздела отсутствует такой компонент, как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вивающее оценивание качества образования, </w:t>
      </w:r>
      <w:r w:rsidRPr="00297AF7">
        <w:rPr>
          <w:rFonts w:ascii="Times New Roman" w:hAnsi="Times New Roman"/>
          <w:sz w:val="28"/>
          <w:szCs w:val="28"/>
        </w:rPr>
        <w:t>что не соответствует Приме</w:t>
      </w:r>
      <w:r w:rsidRPr="00297AF7">
        <w:rPr>
          <w:rFonts w:ascii="Times New Roman" w:hAnsi="Times New Roman"/>
          <w:sz w:val="28"/>
          <w:szCs w:val="28"/>
        </w:rPr>
        <w:t>р</w:t>
      </w:r>
      <w:r w:rsidRPr="00297AF7">
        <w:rPr>
          <w:rFonts w:ascii="Times New Roman" w:hAnsi="Times New Roman"/>
          <w:sz w:val="28"/>
          <w:szCs w:val="28"/>
        </w:rPr>
        <w:lastRenderedPageBreak/>
        <w:t>ной основной образовательной программе дошкольного образования (одо</w:t>
      </w:r>
      <w:r w:rsidRPr="00297AF7">
        <w:rPr>
          <w:rFonts w:ascii="Times New Roman" w:hAnsi="Times New Roman"/>
          <w:sz w:val="28"/>
          <w:szCs w:val="28"/>
        </w:rPr>
        <w:t>б</w:t>
      </w:r>
      <w:r w:rsidRPr="00297AF7">
        <w:rPr>
          <w:rFonts w:ascii="Times New Roman" w:hAnsi="Times New Roman"/>
          <w:sz w:val="28"/>
          <w:szCs w:val="28"/>
        </w:rPr>
        <w:t>рена решением федерального учебно-методического объединения по общему образованию (протокол № 2/15 от 20 мая 2015 г.).</w:t>
      </w:r>
    </w:p>
    <w:p w:rsidR="00A726BA" w:rsidRPr="00297AF7" w:rsidRDefault="00A726BA" w:rsidP="00A72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7A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Структура содержательного раздела содержит не все требуемые компоненты, что не </w:t>
      </w:r>
      <w:r w:rsidRPr="00297AF7">
        <w:rPr>
          <w:rFonts w:ascii="Times New Roman" w:hAnsi="Times New Roman"/>
          <w:sz w:val="28"/>
          <w:szCs w:val="28"/>
        </w:rPr>
        <w:t>соответствует Примерной основной образовательной программе дошкольного образования (одобрена решением федерального учебно-методического объединения по общему образованию (протокол № 2/15 от 20 мая 2015 г.).</w:t>
      </w:r>
    </w:p>
    <w:p w:rsidR="00A726BA" w:rsidRPr="00297AF7" w:rsidRDefault="00A726BA" w:rsidP="00A72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7AF7">
        <w:rPr>
          <w:rFonts w:ascii="Times New Roman" w:hAnsi="Times New Roman"/>
          <w:sz w:val="28"/>
          <w:szCs w:val="28"/>
        </w:rPr>
        <w:t xml:space="preserve"> Структура организационного раздела содержит не все требуемые компоненты (отсутствуют такие компоненты, как кадровые условия, фина</w:t>
      </w:r>
      <w:r w:rsidRPr="00297AF7">
        <w:rPr>
          <w:rFonts w:ascii="Times New Roman" w:hAnsi="Times New Roman"/>
          <w:sz w:val="28"/>
          <w:szCs w:val="28"/>
        </w:rPr>
        <w:t>н</w:t>
      </w:r>
      <w:r w:rsidRPr="00297AF7">
        <w:rPr>
          <w:rFonts w:ascii="Times New Roman" w:hAnsi="Times New Roman"/>
          <w:sz w:val="28"/>
          <w:szCs w:val="28"/>
        </w:rPr>
        <w:t>совые условия</w:t>
      </w:r>
      <w:r>
        <w:rPr>
          <w:rFonts w:ascii="Times New Roman" w:hAnsi="Times New Roman"/>
          <w:sz w:val="28"/>
          <w:szCs w:val="28"/>
        </w:rPr>
        <w:t>, психолого-педагогические условия</w:t>
      </w:r>
      <w:r w:rsidRPr="00297AF7">
        <w:rPr>
          <w:rFonts w:ascii="Times New Roman" w:hAnsi="Times New Roman"/>
          <w:sz w:val="28"/>
          <w:szCs w:val="28"/>
        </w:rPr>
        <w:t>), что не соответствует Примерной основной образовательной программе дошкольного образования (одобрена решением федерального учебно-методического объединения по общему образованию (протокол № 2/15 от 20 мая 2015 г.).</w:t>
      </w:r>
    </w:p>
    <w:p w:rsidR="00A726BA" w:rsidRPr="00297AF7" w:rsidRDefault="00A726BA" w:rsidP="00A72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97AF7">
        <w:rPr>
          <w:rFonts w:ascii="Times New Roman" w:hAnsi="Times New Roman"/>
          <w:sz w:val="28"/>
          <w:szCs w:val="28"/>
        </w:rPr>
        <w:t xml:space="preserve"> Не используются парциальные программы и методики, отражающие специфику социокультурных, национальных условий, в которых осущест</w:t>
      </w:r>
      <w:r w:rsidRPr="00297AF7">
        <w:rPr>
          <w:rFonts w:ascii="Times New Roman" w:hAnsi="Times New Roman"/>
          <w:sz w:val="28"/>
          <w:szCs w:val="28"/>
        </w:rPr>
        <w:t>в</w:t>
      </w:r>
      <w:r w:rsidRPr="00297AF7">
        <w:rPr>
          <w:rFonts w:ascii="Times New Roman" w:hAnsi="Times New Roman"/>
          <w:sz w:val="28"/>
          <w:szCs w:val="28"/>
        </w:rPr>
        <w:t>ляется образовательная деятельность, традиции ДОО, что нарушает пункт 2.11.2. Федерального государственного образовательного стандарта дошк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льного образования. </w:t>
      </w:r>
    </w:p>
    <w:p w:rsidR="00A726BA" w:rsidRPr="00297AF7" w:rsidRDefault="00A726BA" w:rsidP="00A72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97AF7">
        <w:rPr>
          <w:rFonts w:ascii="Times New Roman" w:hAnsi="Times New Roman"/>
          <w:sz w:val="28"/>
          <w:szCs w:val="28"/>
        </w:rPr>
        <w:t>В М</w:t>
      </w:r>
      <w:r w:rsidR="0016061C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>ДОУ не используются дополнительные общеразвивающие пр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граммы, реализация которых предусмотрена частью 4 статьи 23 Федеральн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го закона от 29.12.2012. №273-ФЗ «Об образовании в Российской Федер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ции".</w:t>
      </w:r>
    </w:p>
    <w:p w:rsidR="00A726BA" w:rsidRDefault="00A726BA" w:rsidP="00A72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ООП не предусмотрено проведение педагогического мониторинга для оценки динамики освоения детьми образовательной программы, что не соответствует пункту 3.2.1. </w:t>
      </w:r>
      <w:r w:rsidRPr="00297AF7">
        <w:rPr>
          <w:rFonts w:ascii="Times New Roman" w:hAnsi="Times New Roman"/>
          <w:sz w:val="28"/>
          <w:szCs w:val="28"/>
        </w:rPr>
        <w:t>Федерального государственного образовательн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го стандарта дошкольного образования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Полный перечень показателей качества ООП М</w:t>
      </w:r>
      <w:r w:rsidR="0016061C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 xml:space="preserve">ДОУ </w:t>
      </w:r>
      <w:r w:rsidR="0016061C">
        <w:rPr>
          <w:rFonts w:ascii="Times New Roman" w:hAnsi="Times New Roman"/>
          <w:sz w:val="28"/>
          <w:szCs w:val="28"/>
        </w:rPr>
        <w:t>Калинихинский</w:t>
      </w:r>
      <w:r w:rsidRPr="00297AF7">
        <w:rPr>
          <w:rFonts w:ascii="Times New Roman" w:hAnsi="Times New Roman"/>
          <w:sz w:val="28"/>
          <w:szCs w:val="28"/>
        </w:rPr>
        <w:t xml:space="preserve"> детский сад № </w:t>
      </w:r>
      <w:r w:rsidR="005157AA">
        <w:rPr>
          <w:rFonts w:ascii="Times New Roman" w:hAnsi="Times New Roman"/>
          <w:sz w:val="28"/>
          <w:szCs w:val="28"/>
        </w:rPr>
        <w:t>6 "Берёзка"</w:t>
      </w:r>
      <w:r w:rsidRPr="00297AF7">
        <w:rPr>
          <w:rFonts w:ascii="Times New Roman" w:hAnsi="Times New Roman"/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и оценка по ним приведены в приложении 9.2.</w:t>
      </w:r>
    </w:p>
    <w:p w:rsidR="00FF29E9" w:rsidRPr="00297AF7" w:rsidRDefault="00FF29E9" w:rsidP="00FF29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lastRenderedPageBreak/>
        <w:t>2. Оценка качества условий реализации основной образовательной программы М</w:t>
      </w:r>
      <w:r w:rsidR="0016061C">
        <w:rPr>
          <w:rFonts w:ascii="Times New Roman" w:hAnsi="Times New Roman"/>
          <w:b/>
          <w:sz w:val="28"/>
          <w:szCs w:val="28"/>
        </w:rPr>
        <w:t>К</w:t>
      </w:r>
      <w:r w:rsidRPr="00297AF7">
        <w:rPr>
          <w:rFonts w:ascii="Times New Roman" w:hAnsi="Times New Roman"/>
          <w:b/>
          <w:sz w:val="28"/>
          <w:szCs w:val="28"/>
        </w:rPr>
        <w:t xml:space="preserve">ДОУ </w:t>
      </w:r>
      <w:r w:rsidR="0016061C" w:rsidRPr="0016061C">
        <w:rPr>
          <w:rFonts w:ascii="Times New Roman" w:hAnsi="Times New Roman"/>
          <w:b/>
          <w:sz w:val="28"/>
          <w:szCs w:val="28"/>
        </w:rPr>
        <w:t>Калинихинский</w:t>
      </w:r>
      <w:r w:rsidRPr="0016061C">
        <w:rPr>
          <w:rFonts w:ascii="Times New Roman" w:hAnsi="Times New Roman"/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b/>
          <w:sz w:val="28"/>
          <w:szCs w:val="28"/>
        </w:rPr>
        <w:t xml:space="preserve">детский сад № </w:t>
      </w:r>
      <w:r w:rsidR="005157AA">
        <w:rPr>
          <w:rFonts w:ascii="Times New Roman" w:hAnsi="Times New Roman"/>
          <w:b/>
          <w:sz w:val="28"/>
          <w:szCs w:val="28"/>
        </w:rPr>
        <w:t>6 "Берёзка"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Оценивались семь групп условий реализации ООП: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психолого-педагогические условия;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развивающая предметно-пространственная среда;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материально-технические условия и информационное обеспечение;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кадровые условия;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финансовые условия;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организационно-информационные условия (открытость и доступность         информации о ДОО);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- организационно-управленческие условия.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Максимальное количество баллов, которое может набрать ДОО по</w:t>
      </w:r>
    </w:p>
    <w:p w:rsidR="00FF29E9" w:rsidRPr="00297AF7" w:rsidRDefault="00FF29E9" w:rsidP="00FF29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оценке всех условий, составляет 85 (100%). Соответствие нормативам</w:t>
      </w:r>
    </w:p>
    <w:p w:rsidR="00FF29E9" w:rsidRPr="00297AF7" w:rsidRDefault="00FF29E9" w:rsidP="00FF29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качества считается при диапазоне от 80 до 100%.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На март 2017 года условия реализации ООП в М</w:t>
      </w:r>
      <w:r w:rsidR="0016061C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 xml:space="preserve">ДОУ </w:t>
      </w:r>
      <w:r w:rsidR="0016061C">
        <w:rPr>
          <w:rFonts w:ascii="Times New Roman" w:hAnsi="Times New Roman"/>
          <w:sz w:val="28"/>
          <w:szCs w:val="28"/>
        </w:rPr>
        <w:t>Калинихинский</w:t>
      </w:r>
      <w:r w:rsidRPr="00297AF7">
        <w:rPr>
          <w:rFonts w:ascii="Times New Roman" w:hAnsi="Times New Roman"/>
          <w:sz w:val="28"/>
          <w:szCs w:val="28"/>
        </w:rPr>
        <w:t xml:space="preserve"> детский сад № </w:t>
      </w:r>
      <w:r w:rsidR="0016061C">
        <w:rPr>
          <w:rFonts w:ascii="Times New Roman" w:hAnsi="Times New Roman"/>
          <w:sz w:val="28"/>
          <w:szCs w:val="28"/>
        </w:rPr>
        <w:t>6 "Берёзка"</w:t>
      </w:r>
      <w:r w:rsidRPr="00297AF7">
        <w:rPr>
          <w:rFonts w:ascii="Times New Roman" w:hAnsi="Times New Roman"/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не</w:t>
      </w:r>
      <w:r w:rsidRPr="00297AF7">
        <w:rPr>
          <w:rFonts w:ascii="Times New Roman" w:hAnsi="Times New Roman"/>
          <w:b/>
          <w:sz w:val="28"/>
          <w:szCs w:val="28"/>
        </w:rPr>
        <w:t xml:space="preserve">  </w:t>
      </w:r>
      <w:r w:rsidRPr="00297AF7">
        <w:rPr>
          <w:rFonts w:ascii="Times New Roman" w:hAnsi="Times New Roman"/>
          <w:sz w:val="28"/>
          <w:szCs w:val="28"/>
        </w:rPr>
        <w:t xml:space="preserve">соответствовали норме </w:t>
      </w:r>
      <w:r>
        <w:rPr>
          <w:rFonts w:ascii="Times New Roman" w:hAnsi="Times New Roman"/>
          <w:sz w:val="28"/>
          <w:szCs w:val="28"/>
        </w:rPr>
        <w:t xml:space="preserve"> и составили </w:t>
      </w:r>
      <w:r w:rsidRPr="00297AF7">
        <w:rPr>
          <w:rFonts w:ascii="Times New Roman" w:hAnsi="Times New Roman"/>
          <w:sz w:val="28"/>
          <w:szCs w:val="28"/>
        </w:rPr>
        <w:t>7</w:t>
      </w:r>
      <w:r w:rsidR="002E3B62">
        <w:rPr>
          <w:rFonts w:ascii="Times New Roman" w:hAnsi="Times New Roman"/>
          <w:sz w:val="28"/>
          <w:szCs w:val="28"/>
        </w:rPr>
        <w:t>8,6</w:t>
      </w:r>
      <w:r w:rsidRPr="00297AF7">
        <w:rPr>
          <w:rFonts w:ascii="Times New Roman" w:hAnsi="Times New Roman"/>
          <w:sz w:val="28"/>
          <w:szCs w:val="28"/>
        </w:rPr>
        <w:t xml:space="preserve"> % (6</w:t>
      </w:r>
      <w:r w:rsidR="009B244B">
        <w:rPr>
          <w:rFonts w:ascii="Times New Roman" w:hAnsi="Times New Roman"/>
          <w:sz w:val="28"/>
          <w:szCs w:val="28"/>
        </w:rPr>
        <w:t>6</w:t>
      </w:r>
      <w:r w:rsidRPr="00297AF7">
        <w:rPr>
          <w:rFonts w:ascii="Times New Roman" w:hAnsi="Times New Roman"/>
          <w:sz w:val="28"/>
          <w:szCs w:val="28"/>
        </w:rPr>
        <w:t xml:space="preserve"> баллов из 8</w:t>
      </w:r>
      <w:r w:rsidR="009B244B">
        <w:rPr>
          <w:rFonts w:ascii="Times New Roman" w:hAnsi="Times New Roman"/>
          <w:sz w:val="28"/>
          <w:szCs w:val="28"/>
        </w:rPr>
        <w:t>4</w:t>
      </w:r>
      <w:r w:rsidRPr="00297AF7">
        <w:rPr>
          <w:rFonts w:ascii="Times New Roman" w:hAnsi="Times New Roman"/>
          <w:sz w:val="28"/>
          <w:szCs w:val="28"/>
        </w:rPr>
        <w:t>).</w:t>
      </w:r>
    </w:p>
    <w:p w:rsidR="009B244B" w:rsidRPr="00297AF7" w:rsidRDefault="009B244B" w:rsidP="009B244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B76">
        <w:rPr>
          <w:rFonts w:ascii="Times New Roman" w:hAnsi="Times New Roman"/>
          <w:i/>
          <w:sz w:val="28"/>
          <w:szCs w:val="28"/>
        </w:rPr>
        <w:t xml:space="preserve">восемнадцати </w:t>
      </w:r>
      <w:r w:rsidRPr="001527E5">
        <w:rPr>
          <w:rFonts w:ascii="Times New Roman" w:hAnsi="Times New Roman"/>
          <w:i/>
          <w:sz w:val="28"/>
          <w:szCs w:val="28"/>
        </w:rPr>
        <w:t>показателям</w:t>
      </w:r>
      <w:r w:rsidRPr="00297AF7">
        <w:rPr>
          <w:rFonts w:ascii="Times New Roman" w:hAnsi="Times New Roman"/>
          <w:sz w:val="28"/>
          <w:szCs w:val="28"/>
        </w:rPr>
        <w:t xml:space="preserve"> было присвоено нулевое значение: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bCs/>
          <w:sz w:val="28"/>
          <w:szCs w:val="28"/>
        </w:rPr>
        <w:t>1.</w:t>
      </w:r>
      <w:r w:rsidRPr="00297A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Представленные протоколы наблюдений за образовательным пр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цессом не отражают проявления показателя "Внимательное отношение к д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 xml:space="preserve">тям, незамедлительное реагирование на их проблемы". 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Представленные протоколы наблюдений за образовательным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цессом не отражают появления показателя "Используются методы, активиз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рующие деятельность детей: проектные, поисковые, проблемные и др."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Представленные протоколы наблюдений за образовательным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цессом не отражают появления показателя   "Поддерживается детская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циатива и самостоятельность в процессе как индивидуальной, так и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 деятельности".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3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МКДОУ отсутствуют кружки, студии, секции, что не соответств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297AF7">
        <w:rPr>
          <w:rFonts w:ascii="Times New Roman" w:hAnsi="Times New Roman"/>
          <w:sz w:val="28"/>
          <w:szCs w:val="28"/>
        </w:rPr>
        <w:t>"Методически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297AF7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297AF7">
        <w:rPr>
          <w:rFonts w:ascii="Times New Roman" w:hAnsi="Times New Roman"/>
          <w:sz w:val="28"/>
          <w:szCs w:val="28"/>
        </w:rPr>
        <w:t xml:space="preserve"> по расчёту показателей независимой </w:t>
      </w:r>
      <w:r w:rsidRPr="00297AF7">
        <w:rPr>
          <w:rFonts w:ascii="Times New Roman" w:hAnsi="Times New Roman"/>
          <w:sz w:val="28"/>
          <w:szCs w:val="28"/>
        </w:rPr>
        <w:lastRenderedPageBreak/>
        <w:t>оценки качества образовательной деятельности организаций, осуществля</w:t>
      </w:r>
      <w:r w:rsidRPr="00297AF7">
        <w:rPr>
          <w:rFonts w:ascii="Times New Roman" w:hAnsi="Times New Roman"/>
          <w:sz w:val="28"/>
          <w:szCs w:val="28"/>
        </w:rPr>
        <w:t>ю</w:t>
      </w:r>
      <w:r w:rsidRPr="00297AF7">
        <w:rPr>
          <w:rFonts w:ascii="Times New Roman" w:hAnsi="Times New Roman"/>
          <w:sz w:val="28"/>
          <w:szCs w:val="28"/>
        </w:rPr>
        <w:t>щих образовательную деятельность (утв. Минобрнауки России 15.09.2016 № АП-87/02 вн)".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97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МКДОУ отсутствуют и не оборудованы необходимым развива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материалом специализированные помещения для развития ребёнка по одной или нескольким образовательным областям,</w:t>
      </w:r>
      <w:r w:rsidRPr="00EF707E">
        <w:rPr>
          <w:rFonts w:ascii="Times New Roman" w:hAnsi="Times New Roman"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что не соответствует пункту  3.3.</w:t>
      </w:r>
      <w:r>
        <w:rPr>
          <w:rFonts w:ascii="Times New Roman" w:hAnsi="Times New Roman"/>
          <w:sz w:val="28"/>
          <w:szCs w:val="28"/>
        </w:rPr>
        <w:t>1</w:t>
      </w:r>
      <w:r w:rsidRPr="00297AF7">
        <w:rPr>
          <w:rFonts w:ascii="Times New Roman" w:hAnsi="Times New Roman"/>
          <w:sz w:val="28"/>
          <w:szCs w:val="28"/>
        </w:rPr>
        <w:t xml:space="preserve"> части 3 Федерального государственного образовательного ста</w:t>
      </w:r>
      <w:r w:rsidRPr="00297AF7">
        <w:rPr>
          <w:rFonts w:ascii="Times New Roman" w:hAnsi="Times New Roman"/>
          <w:sz w:val="28"/>
          <w:szCs w:val="28"/>
        </w:rPr>
        <w:t>н</w:t>
      </w:r>
      <w:r w:rsidRPr="00297AF7">
        <w:rPr>
          <w:rFonts w:ascii="Times New Roman" w:hAnsi="Times New Roman"/>
          <w:sz w:val="28"/>
          <w:szCs w:val="28"/>
        </w:rPr>
        <w:t>дарта дошкольного образования.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В  МКДОУ отсутствуют и не оборудованы необходимым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 специальные  помещения в соответствии с направленностью групп,</w:t>
      </w:r>
      <w:r w:rsidRPr="00EF707E">
        <w:rPr>
          <w:rFonts w:ascii="Times New Roman" w:hAnsi="Times New Roman"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что не соответствует пункту  3.3.</w:t>
      </w:r>
      <w:r>
        <w:rPr>
          <w:rFonts w:ascii="Times New Roman" w:hAnsi="Times New Roman"/>
          <w:sz w:val="28"/>
          <w:szCs w:val="28"/>
        </w:rPr>
        <w:t>1</w:t>
      </w:r>
      <w:r w:rsidRPr="00297AF7">
        <w:rPr>
          <w:rFonts w:ascii="Times New Roman" w:hAnsi="Times New Roman"/>
          <w:sz w:val="28"/>
          <w:szCs w:val="28"/>
        </w:rPr>
        <w:t xml:space="preserve"> части 3 Федерального государственного обр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зовательного стандарта дошкольного образования.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97AF7">
        <w:rPr>
          <w:rFonts w:ascii="Times New Roman" w:hAnsi="Times New Roman"/>
          <w:sz w:val="28"/>
          <w:szCs w:val="28"/>
        </w:rPr>
        <w:t>. Среда возрастных групп не в должной степени оснащена оборудов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нием (подиумы, контейнеры на колёсиках), позволяющим разнообразно его использовать в зависимости от образовательной ситуации, что не соответс</w:t>
      </w:r>
      <w:r w:rsidRPr="00297AF7">
        <w:rPr>
          <w:rFonts w:ascii="Times New Roman" w:hAnsi="Times New Roman"/>
          <w:sz w:val="28"/>
          <w:szCs w:val="28"/>
        </w:rPr>
        <w:t>т</w:t>
      </w:r>
      <w:r w:rsidRPr="00297AF7">
        <w:rPr>
          <w:rFonts w:ascii="Times New Roman" w:hAnsi="Times New Roman"/>
          <w:sz w:val="28"/>
          <w:szCs w:val="28"/>
        </w:rPr>
        <w:t>вует пункту  3.3.4.(3) части 3 Федерального государственного образовател</w:t>
      </w:r>
      <w:r w:rsidRPr="00297AF7">
        <w:rPr>
          <w:rFonts w:ascii="Times New Roman" w:hAnsi="Times New Roman"/>
          <w:sz w:val="28"/>
          <w:szCs w:val="28"/>
        </w:rPr>
        <w:t>ь</w:t>
      </w:r>
      <w:r w:rsidRPr="00297AF7">
        <w:rPr>
          <w:rFonts w:ascii="Times New Roman" w:hAnsi="Times New Roman"/>
          <w:sz w:val="28"/>
          <w:szCs w:val="28"/>
        </w:rPr>
        <w:t>ного стандарта дошкольного образования.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A7E10">
        <w:rPr>
          <w:rFonts w:ascii="Times New Roman" w:hAnsi="Times New Roman"/>
          <w:sz w:val="28"/>
          <w:szCs w:val="28"/>
        </w:rPr>
        <w:t>Разнообразие материалов и структура образовательного пространс</w:t>
      </w:r>
      <w:r w:rsidRPr="00DA7E10">
        <w:rPr>
          <w:rFonts w:ascii="Times New Roman" w:hAnsi="Times New Roman"/>
          <w:sz w:val="28"/>
          <w:szCs w:val="28"/>
        </w:rPr>
        <w:t>т</w:t>
      </w:r>
      <w:r w:rsidRPr="00DA7E10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A7E10">
        <w:rPr>
          <w:rFonts w:ascii="Times New Roman" w:hAnsi="Times New Roman"/>
          <w:sz w:val="28"/>
          <w:szCs w:val="28"/>
        </w:rPr>
        <w:t>обеспечивают игровую, познавательную, исследовательскую, творч</w:t>
      </w:r>
      <w:r w:rsidRPr="00DA7E10">
        <w:rPr>
          <w:rFonts w:ascii="Times New Roman" w:hAnsi="Times New Roman"/>
          <w:sz w:val="28"/>
          <w:szCs w:val="28"/>
        </w:rPr>
        <w:t>е</w:t>
      </w:r>
      <w:r w:rsidRPr="00DA7E10">
        <w:rPr>
          <w:rFonts w:ascii="Times New Roman" w:hAnsi="Times New Roman"/>
          <w:sz w:val="28"/>
          <w:szCs w:val="28"/>
        </w:rPr>
        <w:t>скую и двигательную активность детей</w:t>
      </w:r>
      <w:r>
        <w:rPr>
          <w:rFonts w:ascii="Times New Roman" w:hAnsi="Times New Roman"/>
          <w:sz w:val="28"/>
          <w:szCs w:val="28"/>
        </w:rPr>
        <w:t xml:space="preserve">, что не соответствует </w:t>
      </w:r>
      <w:r w:rsidRPr="00DA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A7E1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у</w:t>
      </w:r>
      <w:r w:rsidRPr="00DA7E10">
        <w:rPr>
          <w:rFonts w:ascii="Times New Roman" w:hAnsi="Times New Roman"/>
          <w:sz w:val="28"/>
          <w:szCs w:val="28"/>
        </w:rPr>
        <w:t xml:space="preserve"> 3.3.4. (1) части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E1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A7E10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DA7E10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DA7E10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DA7E10">
        <w:rPr>
          <w:rFonts w:ascii="Times New Roman" w:hAnsi="Times New Roman"/>
          <w:sz w:val="28"/>
          <w:szCs w:val="28"/>
        </w:rPr>
        <w:t xml:space="preserve"> д</w:t>
      </w:r>
      <w:r w:rsidRPr="00DA7E10">
        <w:rPr>
          <w:rFonts w:ascii="Times New Roman" w:hAnsi="Times New Roman"/>
          <w:sz w:val="28"/>
          <w:szCs w:val="28"/>
        </w:rPr>
        <w:t>о</w:t>
      </w:r>
      <w:r w:rsidRPr="00DA7E10">
        <w:rPr>
          <w:rFonts w:ascii="Times New Roman" w:hAnsi="Times New Roman"/>
          <w:sz w:val="28"/>
          <w:szCs w:val="28"/>
        </w:rPr>
        <w:t xml:space="preserve">школьного образования. </w:t>
      </w:r>
    </w:p>
    <w:p w:rsidR="009B244B" w:rsidRPr="005964B2" w:rsidRDefault="009B244B" w:rsidP="009B244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964B2">
        <w:rPr>
          <w:rFonts w:ascii="Times New Roman" w:hAnsi="Times New Roman" w:cs="Times New Roman"/>
          <w:b w:val="0"/>
          <w:bCs w:val="0"/>
          <w:sz w:val="28"/>
          <w:szCs w:val="28"/>
        </w:rPr>
        <w:t>.  В наполнении среды регулярно не  используются продукты детской деятельности, что не согласуется с "Критериями оценки результативности труда педагогических работников дошкольных образовательных учреждений (проект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9B244B" w:rsidRPr="00297AF7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297AF7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имеются в полном объёме дидактические материалы для реал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зации образовательной программы, что нарушает пункты 3.3.5., 3.5.1(5) ст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тьи 3. Федерального государственного образовательного стандарта дошкол</w:t>
      </w:r>
      <w:r w:rsidRPr="00297AF7">
        <w:rPr>
          <w:rFonts w:ascii="Times New Roman" w:hAnsi="Times New Roman"/>
          <w:sz w:val="28"/>
          <w:szCs w:val="28"/>
        </w:rPr>
        <w:t>ь</w:t>
      </w:r>
      <w:r w:rsidRPr="00297AF7">
        <w:rPr>
          <w:rFonts w:ascii="Times New Roman" w:hAnsi="Times New Roman"/>
          <w:sz w:val="28"/>
          <w:szCs w:val="28"/>
        </w:rPr>
        <w:t>ного образования.</w:t>
      </w:r>
    </w:p>
    <w:p w:rsidR="009B244B" w:rsidRPr="00297AF7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297AF7">
        <w:rPr>
          <w:rFonts w:ascii="Times New Roman" w:hAnsi="Times New Roman"/>
          <w:sz w:val="28"/>
          <w:szCs w:val="28"/>
        </w:rPr>
        <w:t>Отсутствует плавательный бассейн, что не соответствует п. 2.2.4. "Методических рекомендаций по расчёту показателей независимой оценки качества образовательной деятельности организаций, осуществляющих обр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>зовательную деятельность (утв. Минобрнауки России 15.09.2016 № АП-87/02 вн)".</w:t>
      </w:r>
    </w:p>
    <w:p w:rsidR="009B244B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97AF7">
        <w:rPr>
          <w:rFonts w:ascii="Times New Roman" w:hAnsi="Times New Roman"/>
          <w:sz w:val="28"/>
          <w:szCs w:val="28"/>
        </w:rPr>
        <w:t>. Не используются педагогами в планировании, реализации и мон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торинге образовательного процесса электронные программы. Применение ИКТ педагогами, реализующими программы дошкольного образования, в ц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лях оптимизации профессиональной деятельности, предусмотрено пунктом 3.2.1 Профессионального стандарта педагога (Утверждён приказом Мин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стерства труда и социальной защиты Российской Федерации от 18 октября 2013 г. № 544 н.).</w:t>
      </w:r>
    </w:p>
    <w:p w:rsidR="009B244B" w:rsidRPr="00297AF7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Отсутствуют и не используются в образовательном процессе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рактивные доски и приставки, </w:t>
      </w:r>
      <w:r w:rsidRPr="00297AF7">
        <w:rPr>
          <w:rFonts w:ascii="Times New Roman" w:hAnsi="Times New Roman"/>
          <w:sz w:val="28"/>
          <w:szCs w:val="28"/>
        </w:rPr>
        <w:t>п.2.</w:t>
      </w:r>
      <w:r>
        <w:rPr>
          <w:rFonts w:ascii="Times New Roman" w:hAnsi="Times New Roman"/>
          <w:sz w:val="28"/>
          <w:szCs w:val="28"/>
        </w:rPr>
        <w:t>1.4</w:t>
      </w:r>
      <w:r w:rsidRPr="00297AF7">
        <w:rPr>
          <w:rFonts w:ascii="Times New Roman" w:hAnsi="Times New Roman"/>
          <w:sz w:val="28"/>
          <w:szCs w:val="28"/>
        </w:rPr>
        <w:t xml:space="preserve"> "Методических рекомендаций по ра</w:t>
      </w:r>
      <w:r w:rsidRPr="00297AF7">
        <w:rPr>
          <w:rFonts w:ascii="Times New Roman" w:hAnsi="Times New Roman"/>
          <w:sz w:val="28"/>
          <w:szCs w:val="28"/>
        </w:rPr>
        <w:t>с</w:t>
      </w:r>
      <w:r w:rsidRPr="00297AF7">
        <w:rPr>
          <w:rFonts w:ascii="Times New Roman" w:hAnsi="Times New Roman"/>
          <w:sz w:val="28"/>
          <w:szCs w:val="28"/>
        </w:rPr>
        <w:t>чёту показателей независимой оценки качества образовательной деятельн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сти организаций, осуществляющих образовательную деятельность (утв. М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нобрнауки России 15.09.2016 № АП-87/02 вн)".</w:t>
      </w:r>
    </w:p>
    <w:p w:rsidR="009B244B" w:rsidRPr="00297AF7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297AF7">
        <w:rPr>
          <w:rFonts w:ascii="Times New Roman" w:hAnsi="Times New Roman"/>
          <w:sz w:val="28"/>
          <w:szCs w:val="28"/>
        </w:rPr>
        <w:t xml:space="preserve"> Отсутствуют персональные компьютеры, доступные для использ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вания детьми, наличие которых учитывается при проведении мониторинга в ДОО: Приказ Министерства образования и науки Российской Федерации от 11 июня 2014 года № 657 «Методика расчёта показателей мониторинга си</w:t>
      </w:r>
      <w:r w:rsidRPr="00297AF7">
        <w:rPr>
          <w:rFonts w:ascii="Times New Roman" w:hAnsi="Times New Roman"/>
          <w:sz w:val="28"/>
          <w:szCs w:val="28"/>
        </w:rPr>
        <w:t>с</w:t>
      </w:r>
      <w:r w:rsidRPr="00297AF7">
        <w:rPr>
          <w:rFonts w:ascii="Times New Roman" w:hAnsi="Times New Roman"/>
          <w:sz w:val="28"/>
          <w:szCs w:val="28"/>
        </w:rPr>
        <w:t>темы образования» Пункт 1.4.5.</w:t>
      </w:r>
    </w:p>
    <w:p w:rsidR="002E3B62" w:rsidRDefault="009B244B" w:rsidP="002E3B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3B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97AF7">
        <w:rPr>
          <w:rFonts w:ascii="Times New Roman" w:hAnsi="Times New Roman"/>
          <w:sz w:val="28"/>
          <w:szCs w:val="28"/>
        </w:rPr>
        <w:t xml:space="preserve"> </w:t>
      </w:r>
      <w:r w:rsidR="002E3B62">
        <w:rPr>
          <w:rFonts w:ascii="Times New Roman" w:hAnsi="Times New Roman"/>
          <w:sz w:val="28"/>
          <w:szCs w:val="28"/>
        </w:rPr>
        <w:t>На сайте МКДОУ отсутствует возможность поиска сведений по р</w:t>
      </w:r>
      <w:r w:rsidR="002E3B62">
        <w:rPr>
          <w:rFonts w:ascii="Times New Roman" w:hAnsi="Times New Roman"/>
          <w:sz w:val="28"/>
          <w:szCs w:val="28"/>
        </w:rPr>
        <w:t>е</w:t>
      </w:r>
      <w:r w:rsidR="002E3B62">
        <w:rPr>
          <w:rFonts w:ascii="Times New Roman" w:hAnsi="Times New Roman"/>
          <w:sz w:val="28"/>
          <w:szCs w:val="28"/>
        </w:rPr>
        <w:t>квизитам обращения о ходе его рассмотрения, что не соответствует п. 1.4.1. "Методических рекомендаций по расчёту показателей независимой оценки качества образовательной деятельности организаций, осуществляющих обр</w:t>
      </w:r>
      <w:r w:rsidR="002E3B62">
        <w:rPr>
          <w:rFonts w:ascii="Times New Roman" w:hAnsi="Times New Roman"/>
          <w:sz w:val="28"/>
          <w:szCs w:val="28"/>
        </w:rPr>
        <w:t>а</w:t>
      </w:r>
      <w:r w:rsidR="002E3B62">
        <w:rPr>
          <w:rFonts w:ascii="Times New Roman" w:hAnsi="Times New Roman"/>
          <w:sz w:val="28"/>
          <w:szCs w:val="28"/>
        </w:rPr>
        <w:t>зовательную деятельность (утв. Минобрнауки России 15.09.2016 № АП-87/02 вн)".</w:t>
      </w:r>
    </w:p>
    <w:p w:rsidR="009B244B" w:rsidRPr="00297AF7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3B62">
        <w:rPr>
          <w:rFonts w:ascii="Times New Roman" w:hAnsi="Times New Roman"/>
          <w:sz w:val="28"/>
          <w:szCs w:val="28"/>
        </w:rPr>
        <w:t>6</w:t>
      </w:r>
      <w:r w:rsidRPr="00297AF7">
        <w:rPr>
          <w:rFonts w:ascii="Times New Roman" w:hAnsi="Times New Roman"/>
          <w:sz w:val="28"/>
          <w:szCs w:val="28"/>
        </w:rPr>
        <w:t xml:space="preserve">. На сайте </w:t>
      </w:r>
      <w:r>
        <w:rPr>
          <w:rFonts w:ascii="Times New Roman" w:hAnsi="Times New Roman"/>
          <w:sz w:val="28"/>
          <w:szCs w:val="28"/>
        </w:rPr>
        <w:t>МК</w:t>
      </w:r>
      <w:r w:rsidRPr="00297AF7">
        <w:rPr>
          <w:rFonts w:ascii="Times New Roman" w:hAnsi="Times New Roman"/>
          <w:sz w:val="28"/>
          <w:szCs w:val="28"/>
        </w:rPr>
        <w:t>ДОУ отсутствует ранжированная информация об о</w:t>
      </w:r>
      <w:r w:rsidRPr="00297AF7">
        <w:rPr>
          <w:rFonts w:ascii="Times New Roman" w:hAnsi="Times New Roman"/>
          <w:sz w:val="28"/>
          <w:szCs w:val="28"/>
        </w:rPr>
        <w:t>б</w:t>
      </w:r>
      <w:r w:rsidRPr="00297AF7">
        <w:rPr>
          <w:rFonts w:ascii="Times New Roman" w:hAnsi="Times New Roman"/>
          <w:sz w:val="28"/>
          <w:szCs w:val="28"/>
        </w:rPr>
        <w:t>ращении граждан (жалобы, предложения, вопросы и т.д.), что не соответс</w:t>
      </w:r>
      <w:r w:rsidRPr="00297AF7">
        <w:rPr>
          <w:rFonts w:ascii="Times New Roman" w:hAnsi="Times New Roman"/>
          <w:sz w:val="28"/>
          <w:szCs w:val="28"/>
        </w:rPr>
        <w:t>т</w:t>
      </w:r>
      <w:r w:rsidRPr="00297AF7">
        <w:rPr>
          <w:rFonts w:ascii="Times New Roman" w:hAnsi="Times New Roman"/>
          <w:sz w:val="28"/>
          <w:szCs w:val="28"/>
        </w:rPr>
        <w:lastRenderedPageBreak/>
        <w:t>вует п 1.4.2. "Методических рекомендаций по расчёту показателей независ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мой оценки качества образовательной деятельности организаций, осущест</w:t>
      </w:r>
      <w:r w:rsidRPr="00297AF7">
        <w:rPr>
          <w:rFonts w:ascii="Times New Roman" w:hAnsi="Times New Roman"/>
          <w:sz w:val="28"/>
          <w:szCs w:val="28"/>
        </w:rPr>
        <w:t>в</w:t>
      </w:r>
      <w:r w:rsidRPr="00297AF7">
        <w:rPr>
          <w:rFonts w:ascii="Times New Roman" w:hAnsi="Times New Roman"/>
          <w:sz w:val="28"/>
          <w:szCs w:val="28"/>
        </w:rPr>
        <w:t>ляющих образовательную деятельность (утв. Минобрнауки России 15.09.2016 № АП-87/02 вн)".</w:t>
      </w:r>
    </w:p>
    <w:p w:rsidR="009B244B" w:rsidRPr="00297AF7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97AF7">
        <w:rPr>
          <w:rFonts w:ascii="Times New Roman" w:hAnsi="Times New Roman"/>
          <w:sz w:val="28"/>
          <w:szCs w:val="28"/>
        </w:rPr>
        <w:t xml:space="preserve">. На сайте </w:t>
      </w:r>
      <w:r>
        <w:rPr>
          <w:rFonts w:ascii="Times New Roman" w:hAnsi="Times New Roman"/>
          <w:sz w:val="28"/>
          <w:szCs w:val="28"/>
        </w:rPr>
        <w:t>МК</w:t>
      </w:r>
      <w:r w:rsidRPr="00297AF7">
        <w:rPr>
          <w:rFonts w:ascii="Times New Roman" w:hAnsi="Times New Roman"/>
          <w:sz w:val="28"/>
          <w:szCs w:val="28"/>
        </w:rPr>
        <w:t>ДОУ отсутствует возможность отслеживания хода ра</w:t>
      </w:r>
      <w:r w:rsidRPr="00297AF7">
        <w:rPr>
          <w:rFonts w:ascii="Times New Roman" w:hAnsi="Times New Roman"/>
          <w:sz w:val="28"/>
          <w:szCs w:val="28"/>
        </w:rPr>
        <w:t>с</w:t>
      </w:r>
      <w:r w:rsidRPr="00297AF7">
        <w:rPr>
          <w:rFonts w:ascii="Times New Roman" w:hAnsi="Times New Roman"/>
          <w:sz w:val="28"/>
          <w:szCs w:val="28"/>
        </w:rPr>
        <w:t>смотрения обращений граждан, что не соответствует п 1.4.4. "Методических рекомендаций по расчёту показателей независимой оценки качества образ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>вательной деятельности организаций, осуществляющих образовательную деятельность (утв. Минобрнауки России 15.09.2016 № АП-87/02 вн)".</w:t>
      </w:r>
    </w:p>
    <w:p w:rsidR="009B244B" w:rsidRPr="00297AF7" w:rsidRDefault="009B244B" w:rsidP="009B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97AF7">
        <w:rPr>
          <w:rFonts w:ascii="Times New Roman" w:hAnsi="Times New Roman"/>
          <w:sz w:val="28"/>
          <w:szCs w:val="28"/>
        </w:rPr>
        <w:t>. Коллектив М</w:t>
      </w:r>
      <w:r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>ДОУ, отдельные педагоги не участвуют в инновац</w:t>
      </w:r>
      <w:r w:rsidRPr="00297AF7">
        <w:rPr>
          <w:rFonts w:ascii="Times New Roman" w:hAnsi="Times New Roman"/>
          <w:sz w:val="28"/>
          <w:szCs w:val="28"/>
        </w:rPr>
        <w:t>и</w:t>
      </w:r>
      <w:r w:rsidRPr="00297AF7">
        <w:rPr>
          <w:rFonts w:ascii="Times New Roman" w:hAnsi="Times New Roman"/>
          <w:sz w:val="28"/>
          <w:szCs w:val="28"/>
        </w:rPr>
        <w:t>онной деятельности в рамках инновационной площадки, важность развёрт</w:t>
      </w:r>
      <w:r w:rsidRPr="00297AF7">
        <w:rPr>
          <w:rFonts w:ascii="Times New Roman" w:hAnsi="Times New Roman"/>
          <w:sz w:val="28"/>
          <w:szCs w:val="28"/>
        </w:rPr>
        <w:t>ы</w:t>
      </w:r>
      <w:r w:rsidRPr="00297AF7">
        <w:rPr>
          <w:rFonts w:ascii="Times New Roman" w:hAnsi="Times New Roman"/>
          <w:sz w:val="28"/>
          <w:szCs w:val="28"/>
        </w:rPr>
        <w:t>вания которой для развития образования показана в. статье 20  Федерального закона от 29.12. 2012 № 273-ФЗ «Об образовании в Российской Федерации». Участие в инновационной деятельности, связанной с разработкой, освоением и внедрением в образовательный процесс современных технологий, методик образования детей, значительно могло бы повысить его развивающий поте</w:t>
      </w:r>
      <w:r w:rsidRPr="00297AF7">
        <w:rPr>
          <w:rFonts w:ascii="Times New Roman" w:hAnsi="Times New Roman"/>
          <w:sz w:val="28"/>
          <w:szCs w:val="28"/>
        </w:rPr>
        <w:t>н</w:t>
      </w:r>
      <w:r w:rsidRPr="00297AF7">
        <w:rPr>
          <w:rFonts w:ascii="Times New Roman" w:hAnsi="Times New Roman"/>
          <w:sz w:val="28"/>
          <w:szCs w:val="28"/>
        </w:rPr>
        <w:t xml:space="preserve">циал. 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Полный перечень показателей качества условий реализации ООП и оценка по ним приведены в приложении 9.3.</w:t>
      </w:r>
    </w:p>
    <w:p w:rsidR="00CB7182" w:rsidRDefault="00CB7182" w:rsidP="00FF29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9E9" w:rsidRPr="00297AF7" w:rsidRDefault="00FF29E9" w:rsidP="00FF29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3. Оценка качества результатов деятельности</w:t>
      </w:r>
    </w:p>
    <w:p w:rsidR="00FF29E9" w:rsidRPr="00297AF7" w:rsidRDefault="00FF29E9" w:rsidP="00FF29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М</w:t>
      </w:r>
      <w:r w:rsidR="002E3B62">
        <w:rPr>
          <w:rFonts w:ascii="Times New Roman" w:hAnsi="Times New Roman"/>
          <w:b/>
          <w:sz w:val="28"/>
          <w:szCs w:val="28"/>
        </w:rPr>
        <w:t>К</w:t>
      </w:r>
      <w:r w:rsidRPr="00297AF7">
        <w:rPr>
          <w:rFonts w:ascii="Times New Roman" w:hAnsi="Times New Roman"/>
          <w:b/>
          <w:sz w:val="28"/>
          <w:szCs w:val="28"/>
        </w:rPr>
        <w:t xml:space="preserve">ДОУ </w:t>
      </w:r>
      <w:r w:rsidR="00980B79" w:rsidRPr="0016061C">
        <w:rPr>
          <w:rFonts w:ascii="Times New Roman" w:hAnsi="Times New Roman"/>
          <w:b/>
          <w:sz w:val="28"/>
          <w:szCs w:val="28"/>
        </w:rPr>
        <w:t>Калинихинский</w:t>
      </w:r>
      <w:r w:rsidR="00980B79" w:rsidRPr="00297AF7">
        <w:rPr>
          <w:rFonts w:ascii="Times New Roman" w:hAnsi="Times New Roman"/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b/>
          <w:sz w:val="28"/>
          <w:szCs w:val="28"/>
        </w:rPr>
        <w:t xml:space="preserve">детский сад № </w:t>
      </w:r>
      <w:r w:rsidR="005157AA">
        <w:rPr>
          <w:rFonts w:ascii="Times New Roman" w:hAnsi="Times New Roman"/>
          <w:b/>
          <w:sz w:val="28"/>
          <w:szCs w:val="28"/>
        </w:rPr>
        <w:t>6 "Берёзка"</w:t>
      </w:r>
      <w:r w:rsidRPr="00297AF7">
        <w:rPr>
          <w:rFonts w:ascii="Times New Roman" w:hAnsi="Times New Roman"/>
          <w:b/>
          <w:sz w:val="28"/>
          <w:szCs w:val="28"/>
        </w:rPr>
        <w:t xml:space="preserve">  </w:t>
      </w:r>
    </w:p>
    <w:p w:rsidR="00FF29E9" w:rsidRPr="00297AF7" w:rsidRDefault="00FF29E9" w:rsidP="00FF29E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Оценка качества результатов деятельности ДОО осуществлялась по</w:t>
      </w:r>
    </w:p>
    <w:p w:rsidR="00FF29E9" w:rsidRPr="00297AF7" w:rsidRDefault="00FF29E9" w:rsidP="00FF29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двум критериям: социальная результативность и экономическая результати</w:t>
      </w:r>
      <w:r w:rsidRPr="00297AF7">
        <w:rPr>
          <w:rFonts w:ascii="Times New Roman" w:hAnsi="Times New Roman"/>
          <w:sz w:val="28"/>
          <w:szCs w:val="28"/>
        </w:rPr>
        <w:t>в</w:t>
      </w:r>
      <w:r w:rsidRPr="00297AF7">
        <w:rPr>
          <w:rFonts w:ascii="Times New Roman" w:hAnsi="Times New Roman"/>
          <w:sz w:val="28"/>
          <w:szCs w:val="28"/>
        </w:rPr>
        <w:t>ность. Первый из обозначенных критериев включал 8 характеризующих п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казателей, второй – </w:t>
      </w:r>
      <w:r w:rsidR="00980B79">
        <w:rPr>
          <w:rFonts w:ascii="Times New Roman" w:hAnsi="Times New Roman"/>
          <w:sz w:val="28"/>
          <w:szCs w:val="28"/>
        </w:rPr>
        <w:t>три</w:t>
      </w:r>
      <w:r w:rsidRPr="00297AF7">
        <w:rPr>
          <w:rFonts w:ascii="Times New Roman" w:hAnsi="Times New Roman"/>
          <w:sz w:val="28"/>
          <w:szCs w:val="28"/>
        </w:rPr>
        <w:t>. Соответственно максимальное количество баллов по</w:t>
      </w:r>
      <w:r w:rsidR="00980B79">
        <w:rPr>
          <w:rFonts w:ascii="Times New Roman" w:hAnsi="Times New Roman"/>
          <w:sz w:val="28"/>
          <w:szCs w:val="28"/>
        </w:rPr>
        <w:t xml:space="preserve"> данному объекту оценки равно 11</w:t>
      </w:r>
      <w:r w:rsidRPr="00297AF7">
        <w:rPr>
          <w:rFonts w:ascii="Times New Roman" w:hAnsi="Times New Roman"/>
          <w:sz w:val="28"/>
          <w:szCs w:val="28"/>
        </w:rPr>
        <w:t>, что соответствует 100%.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 ходе экспериментальной апробации эмпирическим путём было опр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делён нормативный диапазон значений от 80до 100%, свидетельствующий о качестве результатов деятельности ДОО. В дошкольных образовательных о</w:t>
      </w:r>
      <w:r w:rsidRPr="00297AF7">
        <w:rPr>
          <w:rFonts w:ascii="Times New Roman" w:hAnsi="Times New Roman"/>
          <w:sz w:val="28"/>
          <w:szCs w:val="28"/>
        </w:rPr>
        <w:t>р</w:t>
      </w:r>
      <w:r w:rsidRPr="00297AF7">
        <w:rPr>
          <w:rFonts w:ascii="Times New Roman" w:hAnsi="Times New Roman"/>
          <w:sz w:val="28"/>
          <w:szCs w:val="28"/>
        </w:rPr>
        <w:lastRenderedPageBreak/>
        <w:t>ганизациях, где данное значение не было достигнуто, результативность де</w:t>
      </w:r>
      <w:r w:rsidRPr="00297AF7">
        <w:rPr>
          <w:rFonts w:ascii="Times New Roman" w:hAnsi="Times New Roman"/>
          <w:sz w:val="28"/>
          <w:szCs w:val="28"/>
        </w:rPr>
        <w:t>я</w:t>
      </w:r>
      <w:r w:rsidRPr="00297AF7">
        <w:rPr>
          <w:rFonts w:ascii="Times New Roman" w:hAnsi="Times New Roman"/>
          <w:sz w:val="28"/>
          <w:szCs w:val="28"/>
        </w:rPr>
        <w:t>тельности оценивается как недостаточная.</w:t>
      </w:r>
    </w:p>
    <w:p w:rsidR="00FF29E9" w:rsidRPr="00297AF7" w:rsidRDefault="00FF29E9" w:rsidP="00FF29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По итогам оценки в марте 2017 года в М</w:t>
      </w:r>
      <w:r w:rsidR="00980B79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 xml:space="preserve">ДОУ  </w:t>
      </w:r>
      <w:r w:rsidR="00980B79" w:rsidRPr="00980B79">
        <w:rPr>
          <w:rFonts w:ascii="Times New Roman" w:hAnsi="Times New Roman"/>
          <w:sz w:val="28"/>
          <w:szCs w:val="28"/>
        </w:rPr>
        <w:t>Калинихинский</w:t>
      </w:r>
      <w:r w:rsidR="00980B79" w:rsidRPr="00297AF7">
        <w:rPr>
          <w:rFonts w:ascii="Times New Roman" w:hAnsi="Times New Roman"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>де</w:t>
      </w:r>
      <w:r w:rsidRPr="00297AF7">
        <w:rPr>
          <w:rFonts w:ascii="Times New Roman" w:hAnsi="Times New Roman"/>
          <w:sz w:val="28"/>
          <w:szCs w:val="28"/>
        </w:rPr>
        <w:t>т</w:t>
      </w:r>
      <w:r w:rsidRPr="00297AF7">
        <w:rPr>
          <w:rFonts w:ascii="Times New Roman" w:hAnsi="Times New Roman"/>
          <w:sz w:val="28"/>
          <w:szCs w:val="28"/>
        </w:rPr>
        <w:t>ский сад №</w:t>
      </w:r>
      <w:r w:rsidR="00980B79">
        <w:rPr>
          <w:rFonts w:ascii="Times New Roman" w:hAnsi="Times New Roman"/>
          <w:sz w:val="28"/>
          <w:szCs w:val="28"/>
        </w:rPr>
        <w:t xml:space="preserve"> 6 "Берёзка"</w:t>
      </w:r>
      <w:r w:rsidRPr="00297AF7">
        <w:rPr>
          <w:rFonts w:ascii="Times New Roman" w:hAnsi="Times New Roman"/>
          <w:sz w:val="28"/>
          <w:szCs w:val="28"/>
        </w:rPr>
        <w:t xml:space="preserve"> результативность деятельности составила 1</w:t>
      </w:r>
      <w:r w:rsidR="00980B79">
        <w:rPr>
          <w:rFonts w:ascii="Times New Roman" w:hAnsi="Times New Roman"/>
          <w:sz w:val="28"/>
          <w:szCs w:val="28"/>
        </w:rPr>
        <w:t>1</w:t>
      </w:r>
      <w:r w:rsidRPr="00297AF7">
        <w:rPr>
          <w:rFonts w:ascii="Times New Roman" w:hAnsi="Times New Roman"/>
          <w:sz w:val="28"/>
          <w:szCs w:val="28"/>
        </w:rPr>
        <w:t xml:space="preserve"> баллов из</w:t>
      </w:r>
      <w:r w:rsidR="00980B79">
        <w:rPr>
          <w:rFonts w:ascii="Times New Roman" w:hAnsi="Times New Roman"/>
          <w:sz w:val="28"/>
          <w:szCs w:val="28"/>
        </w:rPr>
        <w:t xml:space="preserve"> одиннадцати</w:t>
      </w:r>
      <w:r w:rsidRPr="00297AF7">
        <w:rPr>
          <w:rFonts w:ascii="Times New Roman" w:hAnsi="Times New Roman"/>
          <w:sz w:val="28"/>
          <w:szCs w:val="28"/>
        </w:rPr>
        <w:t xml:space="preserve"> возможных или 100 %.</w:t>
      </w:r>
    </w:p>
    <w:p w:rsidR="00FF29E9" w:rsidRPr="00297AF7" w:rsidRDefault="00FF29E9" w:rsidP="00FF29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Полный перечень показателей качества результатов деятельности</w:t>
      </w:r>
    </w:p>
    <w:p w:rsidR="00FF29E9" w:rsidRPr="00297AF7" w:rsidRDefault="00FF29E9" w:rsidP="00FF29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М</w:t>
      </w:r>
      <w:r w:rsidR="00980B79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>ДОУ</w:t>
      </w:r>
      <w:r w:rsidR="00980B79" w:rsidRPr="00980B79">
        <w:rPr>
          <w:rFonts w:ascii="Times New Roman" w:hAnsi="Times New Roman"/>
          <w:b/>
          <w:sz w:val="28"/>
          <w:szCs w:val="28"/>
        </w:rPr>
        <w:t xml:space="preserve"> </w:t>
      </w:r>
      <w:r w:rsidR="00980B79" w:rsidRPr="00980B79">
        <w:rPr>
          <w:rFonts w:ascii="Times New Roman" w:hAnsi="Times New Roman"/>
          <w:sz w:val="28"/>
          <w:szCs w:val="28"/>
        </w:rPr>
        <w:t>Калинихинский</w:t>
      </w:r>
      <w:r w:rsidRPr="00980B79">
        <w:rPr>
          <w:rFonts w:ascii="Times New Roman" w:hAnsi="Times New Roman"/>
          <w:sz w:val="28"/>
          <w:szCs w:val="28"/>
        </w:rPr>
        <w:t xml:space="preserve"> </w:t>
      </w:r>
      <w:r w:rsidR="00980B79">
        <w:rPr>
          <w:rFonts w:ascii="Times New Roman" w:hAnsi="Times New Roman"/>
          <w:sz w:val="28"/>
          <w:szCs w:val="28"/>
        </w:rPr>
        <w:t>детский сад № 6 "Берёзка"</w:t>
      </w:r>
      <w:r w:rsidRPr="00297AF7">
        <w:rPr>
          <w:rFonts w:ascii="Times New Roman" w:hAnsi="Times New Roman"/>
          <w:sz w:val="28"/>
          <w:szCs w:val="28"/>
        </w:rPr>
        <w:t xml:space="preserve"> оценка по ним привед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>ны в приложении 9.4.</w:t>
      </w:r>
    </w:p>
    <w:p w:rsidR="00CB7182" w:rsidRDefault="00CB7182" w:rsidP="00FF29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9E9" w:rsidRPr="00297AF7" w:rsidRDefault="00FF29E9" w:rsidP="00FF29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 xml:space="preserve">4. Оценка удовлетворённости потребителей </w:t>
      </w:r>
    </w:p>
    <w:p w:rsidR="00FF29E9" w:rsidRPr="00297AF7" w:rsidRDefault="00FF29E9" w:rsidP="00FF29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 xml:space="preserve">качеством образовательных услуг </w:t>
      </w:r>
    </w:p>
    <w:p w:rsidR="00FF29E9" w:rsidRPr="00297AF7" w:rsidRDefault="00FF29E9" w:rsidP="00FF29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М</w:t>
      </w:r>
      <w:r w:rsidR="00980B79">
        <w:rPr>
          <w:rFonts w:ascii="Times New Roman" w:hAnsi="Times New Roman"/>
          <w:b/>
          <w:sz w:val="28"/>
          <w:szCs w:val="28"/>
        </w:rPr>
        <w:t>К</w:t>
      </w:r>
      <w:r w:rsidRPr="00297AF7">
        <w:rPr>
          <w:rFonts w:ascii="Times New Roman" w:hAnsi="Times New Roman"/>
          <w:b/>
          <w:sz w:val="28"/>
          <w:szCs w:val="28"/>
        </w:rPr>
        <w:t xml:space="preserve">ДОУ </w:t>
      </w:r>
      <w:r w:rsidR="00980B79" w:rsidRPr="0016061C">
        <w:rPr>
          <w:rFonts w:ascii="Times New Roman" w:hAnsi="Times New Roman"/>
          <w:b/>
          <w:sz w:val="28"/>
          <w:szCs w:val="28"/>
        </w:rPr>
        <w:t>Калинихинский</w:t>
      </w:r>
      <w:r w:rsidRPr="00297AF7">
        <w:rPr>
          <w:rFonts w:ascii="Times New Roman" w:hAnsi="Times New Roman"/>
          <w:b/>
          <w:sz w:val="28"/>
          <w:szCs w:val="28"/>
        </w:rPr>
        <w:t xml:space="preserve"> детский сад № </w:t>
      </w:r>
      <w:r w:rsidR="005157AA">
        <w:rPr>
          <w:rFonts w:ascii="Times New Roman" w:hAnsi="Times New Roman"/>
          <w:b/>
          <w:sz w:val="28"/>
          <w:szCs w:val="28"/>
        </w:rPr>
        <w:t>6 "Берёзка"</w:t>
      </w:r>
      <w:r w:rsidRPr="00297AF7">
        <w:rPr>
          <w:rFonts w:ascii="Times New Roman" w:hAnsi="Times New Roman"/>
          <w:b/>
          <w:sz w:val="28"/>
          <w:szCs w:val="28"/>
        </w:rPr>
        <w:t xml:space="preserve"> 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Оценка удовлетворённости потребителей (родителей воспитанников М</w:t>
      </w:r>
      <w:r w:rsidR="00980B79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>ДОУ) качеством образовательных услуг М</w:t>
      </w:r>
      <w:r w:rsidR="00980B79">
        <w:rPr>
          <w:rFonts w:ascii="Times New Roman" w:hAnsi="Times New Roman"/>
          <w:sz w:val="28"/>
          <w:szCs w:val="28"/>
        </w:rPr>
        <w:t>К</w:t>
      </w:r>
      <w:r w:rsidRPr="00297AF7">
        <w:rPr>
          <w:rFonts w:ascii="Times New Roman" w:hAnsi="Times New Roman"/>
          <w:sz w:val="28"/>
          <w:szCs w:val="28"/>
        </w:rPr>
        <w:t>ДОУ производилась по р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 xml:space="preserve">зультатам анкетного опроса «Детский сад в оценках родителей». 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Не принимали участие в анкетном опросе родители воспитанников двух групп раннего возраста, посещающие ДОО менее одного года.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Групповой анкетный опрос «Детский сад в оценках родителей» пров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дился в марте 2017г. среди родителей воспитанников </w:t>
      </w:r>
      <w:r w:rsidR="00B206DE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297AF7">
        <w:rPr>
          <w:rFonts w:ascii="Times New Roman" w:hAnsi="Times New Roman"/>
          <w:sz w:val="28"/>
          <w:szCs w:val="28"/>
        </w:rPr>
        <w:t>зрастных  групп: вторая младшая группа (</w:t>
      </w:r>
      <w:r w:rsidR="00B206DE">
        <w:rPr>
          <w:rFonts w:ascii="Times New Roman" w:hAnsi="Times New Roman"/>
          <w:sz w:val="28"/>
          <w:szCs w:val="28"/>
        </w:rPr>
        <w:t>41 человек</w:t>
      </w:r>
      <w:r w:rsidRPr="00297AF7">
        <w:rPr>
          <w:rFonts w:ascii="Times New Roman" w:hAnsi="Times New Roman"/>
          <w:sz w:val="28"/>
          <w:szCs w:val="28"/>
        </w:rPr>
        <w:t>); средняя группа (2</w:t>
      </w:r>
      <w:r w:rsidR="00B206DE">
        <w:rPr>
          <w:rFonts w:ascii="Times New Roman" w:hAnsi="Times New Roman"/>
          <w:sz w:val="28"/>
          <w:szCs w:val="28"/>
        </w:rPr>
        <w:t>5 человек</w:t>
      </w:r>
      <w:r w:rsidRPr="00297AF7">
        <w:rPr>
          <w:rFonts w:ascii="Times New Roman" w:hAnsi="Times New Roman"/>
          <w:sz w:val="28"/>
          <w:szCs w:val="28"/>
        </w:rPr>
        <w:t>), старшая группа (</w:t>
      </w:r>
      <w:r w:rsidR="00B206DE">
        <w:rPr>
          <w:rFonts w:ascii="Times New Roman" w:hAnsi="Times New Roman"/>
          <w:sz w:val="28"/>
          <w:szCs w:val="28"/>
        </w:rPr>
        <w:t>27 человек</w:t>
      </w:r>
      <w:r w:rsidRPr="00297A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97AF7">
        <w:rPr>
          <w:rFonts w:ascii="Times New Roman" w:hAnsi="Times New Roman"/>
          <w:sz w:val="28"/>
          <w:szCs w:val="28"/>
        </w:rPr>
        <w:t xml:space="preserve"> подготовительная группа (</w:t>
      </w:r>
      <w:r w:rsidR="00B206DE">
        <w:rPr>
          <w:rFonts w:ascii="Times New Roman" w:hAnsi="Times New Roman"/>
          <w:sz w:val="28"/>
          <w:szCs w:val="28"/>
        </w:rPr>
        <w:t>25 человек</w:t>
      </w:r>
      <w:r>
        <w:rPr>
          <w:rFonts w:ascii="Times New Roman" w:hAnsi="Times New Roman"/>
          <w:sz w:val="28"/>
          <w:szCs w:val="28"/>
        </w:rPr>
        <w:t>)</w:t>
      </w:r>
      <w:r w:rsidR="00B206DE">
        <w:rPr>
          <w:rFonts w:ascii="Times New Roman" w:hAnsi="Times New Roman"/>
          <w:sz w:val="28"/>
          <w:szCs w:val="28"/>
        </w:rPr>
        <w:t>, разн</w:t>
      </w:r>
      <w:r w:rsidR="00B206DE">
        <w:rPr>
          <w:rFonts w:ascii="Times New Roman" w:hAnsi="Times New Roman"/>
          <w:sz w:val="28"/>
          <w:szCs w:val="28"/>
        </w:rPr>
        <w:t>о</w:t>
      </w:r>
      <w:r w:rsidR="00B206DE">
        <w:rPr>
          <w:rFonts w:ascii="Times New Roman" w:hAnsi="Times New Roman"/>
          <w:sz w:val="28"/>
          <w:szCs w:val="28"/>
        </w:rPr>
        <w:t>возрастная группа (33 человека)</w:t>
      </w:r>
      <w:r w:rsidRPr="00297AF7">
        <w:rPr>
          <w:rFonts w:ascii="Times New Roman" w:hAnsi="Times New Roman"/>
          <w:sz w:val="28"/>
          <w:szCs w:val="28"/>
        </w:rPr>
        <w:t>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Всего было опрошено 1</w:t>
      </w:r>
      <w:r w:rsidR="00980B79">
        <w:rPr>
          <w:rFonts w:ascii="Times New Roman" w:hAnsi="Times New Roman"/>
          <w:sz w:val="28"/>
          <w:szCs w:val="28"/>
        </w:rPr>
        <w:t>51</w:t>
      </w:r>
      <w:r w:rsidRPr="00297AF7">
        <w:rPr>
          <w:rFonts w:ascii="Times New Roman" w:hAnsi="Times New Roman"/>
          <w:sz w:val="28"/>
          <w:szCs w:val="28"/>
        </w:rPr>
        <w:t xml:space="preserve"> родител</w:t>
      </w:r>
      <w:r w:rsidR="00980B79">
        <w:rPr>
          <w:rFonts w:ascii="Times New Roman" w:hAnsi="Times New Roman"/>
          <w:sz w:val="28"/>
          <w:szCs w:val="28"/>
        </w:rPr>
        <w:t>ь</w:t>
      </w:r>
      <w:r w:rsidRPr="00297AF7">
        <w:rPr>
          <w:rFonts w:ascii="Times New Roman" w:hAnsi="Times New Roman"/>
          <w:sz w:val="28"/>
          <w:szCs w:val="28"/>
        </w:rPr>
        <w:t xml:space="preserve">, что составило </w:t>
      </w:r>
      <w:r w:rsidR="00B206DE">
        <w:rPr>
          <w:rFonts w:ascii="Times New Roman" w:hAnsi="Times New Roman"/>
          <w:sz w:val="28"/>
          <w:szCs w:val="28"/>
        </w:rPr>
        <w:t>83,0 %</w:t>
      </w:r>
      <w:r w:rsidRPr="00297AF7">
        <w:rPr>
          <w:rFonts w:ascii="Times New Roman" w:hAnsi="Times New Roman"/>
          <w:sz w:val="28"/>
          <w:szCs w:val="28"/>
        </w:rPr>
        <w:t xml:space="preserve">  от списо</w:t>
      </w:r>
      <w:r w:rsidRPr="00297AF7">
        <w:rPr>
          <w:rFonts w:ascii="Times New Roman" w:hAnsi="Times New Roman"/>
          <w:sz w:val="28"/>
          <w:szCs w:val="28"/>
        </w:rPr>
        <w:t>ч</w:t>
      </w:r>
      <w:r w:rsidRPr="00297AF7">
        <w:rPr>
          <w:rFonts w:ascii="Times New Roman" w:hAnsi="Times New Roman"/>
          <w:sz w:val="28"/>
          <w:szCs w:val="28"/>
        </w:rPr>
        <w:t>ного состава воспитанников (</w:t>
      </w:r>
      <w:r w:rsidR="00980B79">
        <w:rPr>
          <w:rFonts w:ascii="Times New Roman" w:hAnsi="Times New Roman"/>
          <w:sz w:val="28"/>
          <w:szCs w:val="28"/>
        </w:rPr>
        <w:t>182</w:t>
      </w:r>
      <w:r w:rsidRPr="00297AF7">
        <w:rPr>
          <w:rFonts w:ascii="Times New Roman" w:hAnsi="Times New Roman"/>
          <w:sz w:val="28"/>
          <w:szCs w:val="28"/>
        </w:rPr>
        <w:t>) по состоянию на 01.09.2016г.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 Сравнительные данные по удовлетворённости родителей качеством образовательных услуг в </w:t>
      </w:r>
      <w:r w:rsidR="00B206DE">
        <w:rPr>
          <w:rFonts w:ascii="Times New Roman" w:hAnsi="Times New Roman"/>
          <w:sz w:val="28"/>
          <w:szCs w:val="28"/>
        </w:rPr>
        <w:t>МК</w:t>
      </w:r>
      <w:r w:rsidRPr="00297AF7">
        <w:rPr>
          <w:rFonts w:ascii="Times New Roman" w:hAnsi="Times New Roman"/>
          <w:sz w:val="28"/>
          <w:szCs w:val="28"/>
        </w:rPr>
        <w:t>ДОУ даны в таблице 1.</w:t>
      </w:r>
    </w:p>
    <w:p w:rsidR="00B206DE" w:rsidRDefault="00B206DE" w:rsidP="00FF29E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06DE" w:rsidRDefault="00B206DE" w:rsidP="00FF29E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7182" w:rsidRDefault="00CB7182" w:rsidP="00FF29E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F29E9" w:rsidRPr="00297AF7" w:rsidRDefault="00FF29E9" w:rsidP="00FF29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b/>
          <w:sz w:val="28"/>
          <w:szCs w:val="28"/>
        </w:rPr>
        <w:t>Удовлетворённость родителей качеством образовательных услуг М</w:t>
      </w:r>
      <w:r w:rsidR="00B206DE">
        <w:rPr>
          <w:rFonts w:ascii="Times New Roman" w:hAnsi="Times New Roman"/>
          <w:b/>
          <w:sz w:val="28"/>
          <w:szCs w:val="28"/>
        </w:rPr>
        <w:t>К</w:t>
      </w:r>
      <w:r w:rsidRPr="00297AF7">
        <w:rPr>
          <w:rFonts w:ascii="Times New Roman" w:hAnsi="Times New Roman"/>
          <w:b/>
          <w:sz w:val="28"/>
          <w:szCs w:val="28"/>
        </w:rPr>
        <w:t xml:space="preserve">ДОУ </w:t>
      </w:r>
      <w:r w:rsidR="00B206DE" w:rsidRPr="0016061C">
        <w:rPr>
          <w:rFonts w:ascii="Times New Roman" w:hAnsi="Times New Roman"/>
          <w:b/>
          <w:sz w:val="28"/>
          <w:szCs w:val="28"/>
        </w:rPr>
        <w:t>Калинихинский</w:t>
      </w:r>
      <w:r w:rsidR="00B206DE" w:rsidRPr="00297AF7">
        <w:rPr>
          <w:rFonts w:ascii="Times New Roman" w:hAnsi="Times New Roman"/>
          <w:b/>
          <w:sz w:val="28"/>
          <w:szCs w:val="28"/>
        </w:rPr>
        <w:t xml:space="preserve"> </w:t>
      </w:r>
      <w:r w:rsidRPr="00297AF7">
        <w:rPr>
          <w:rFonts w:ascii="Times New Roman" w:hAnsi="Times New Roman"/>
          <w:b/>
          <w:sz w:val="28"/>
          <w:szCs w:val="28"/>
        </w:rPr>
        <w:t>детский сад</w:t>
      </w:r>
      <w:r w:rsidR="005B0F08">
        <w:rPr>
          <w:rFonts w:ascii="Times New Roman" w:hAnsi="Times New Roman"/>
          <w:b/>
          <w:sz w:val="28"/>
          <w:szCs w:val="28"/>
        </w:rPr>
        <w:t xml:space="preserve"> № 6 </w:t>
      </w:r>
      <w:r w:rsidRPr="00297A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="005B0F08">
        <w:rPr>
          <w:rFonts w:ascii="Times New Roman" w:hAnsi="Times New Roman"/>
          <w:b/>
          <w:sz w:val="28"/>
          <w:szCs w:val="28"/>
        </w:rPr>
        <w:t>Берёзка</w:t>
      </w:r>
      <w:r>
        <w:rPr>
          <w:rFonts w:ascii="Times New Roman" w:hAnsi="Times New Roman"/>
          <w:b/>
          <w:sz w:val="28"/>
          <w:szCs w:val="28"/>
        </w:rPr>
        <w:t xml:space="preserve">"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8166"/>
        <w:gridCol w:w="897"/>
      </w:tblGrid>
      <w:tr w:rsidR="00FF29E9" w:rsidRPr="00297AF7" w:rsidTr="00D02D2A">
        <w:trPr>
          <w:trHeight w:val="265"/>
        </w:trPr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7AF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97" w:type="dxa"/>
          </w:tcPr>
          <w:p w:rsidR="00FF29E9" w:rsidRPr="00297AF7" w:rsidRDefault="00FF29E9" w:rsidP="00D02D2A">
            <w:pPr>
              <w:tabs>
                <w:tab w:val="center" w:pos="39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%</w:t>
            </w:r>
          </w:p>
        </w:tc>
      </w:tr>
      <w:tr w:rsidR="00FF29E9" w:rsidRPr="00297AF7" w:rsidTr="00D02D2A">
        <w:tc>
          <w:tcPr>
            <w:tcW w:w="9712" w:type="dxa"/>
            <w:gridSpan w:val="3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. Сохранение и укрепление здоровья, организация питания детей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Реализуется индивидуальный подход к детям в соответствии с  особенн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 xml:space="preserve">стями их здоровья и развития 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FF29E9" w:rsidRPr="00297AF7" w:rsidTr="005B0F08">
        <w:trPr>
          <w:trHeight w:val="841"/>
        </w:trPr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Наличие и оборудование специализированных помещений по охране и укр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плению здоровья детей (физкультурного зала, спортивной площадки, ба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с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сейна, комнаты релаксации, психологической разгрузки и пр).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Регулярное проведение физкультурных занятий в помещении и на улице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(утренней зарядки, закалива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ю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щих мероприятий, массажа и др.)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Отсутствуют случаи травматизма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897" w:type="dxa"/>
            <w:vAlign w:val="center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Хорошее медицинское обслуживание детей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Высокий уровень безопасности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Разнообразное меню питания детей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значение показателей по группе 1</w:t>
            </w:r>
          </w:p>
        </w:tc>
        <w:tc>
          <w:tcPr>
            <w:tcW w:w="897" w:type="dxa"/>
          </w:tcPr>
          <w:p w:rsidR="00FF29E9" w:rsidRPr="00297AF7" w:rsidRDefault="00B206DE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81,1</w:t>
            </w:r>
          </w:p>
        </w:tc>
      </w:tr>
      <w:tr w:rsidR="00FF29E9" w:rsidRPr="00297AF7" w:rsidTr="00D02D2A">
        <w:tc>
          <w:tcPr>
            <w:tcW w:w="9712" w:type="dxa"/>
            <w:gridSpan w:val="3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Доброжелательность, вежливость, компетентность работников 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Доброжелательное  отношение воспитателя к  детям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Высококвалифицированные и отзывчивые педагоги</w:t>
            </w:r>
          </w:p>
        </w:tc>
        <w:tc>
          <w:tcPr>
            <w:tcW w:w="897" w:type="dxa"/>
            <w:vAlign w:val="center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Высокая профессиональная культура заведующего 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значение показателей по группе 2</w:t>
            </w:r>
          </w:p>
        </w:tc>
        <w:tc>
          <w:tcPr>
            <w:tcW w:w="897" w:type="dxa"/>
          </w:tcPr>
          <w:p w:rsidR="00FF29E9" w:rsidRPr="00297AF7" w:rsidRDefault="00B206DE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96,9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Удовлетворение материально-техническим оснащением </w:t>
            </w:r>
          </w:p>
        </w:tc>
        <w:tc>
          <w:tcPr>
            <w:tcW w:w="897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Наличие игрового, спортивного, оздоровительного оборудования для раб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ты с детьми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Наличие персональных компьютеров, доступных для использования детьми  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Обеспеченность мультимедийными проекторами 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Обеспеченность интерактивными досками и приставками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значение показателей по группе 3</w:t>
            </w:r>
          </w:p>
        </w:tc>
        <w:tc>
          <w:tcPr>
            <w:tcW w:w="897" w:type="dxa"/>
          </w:tcPr>
          <w:p w:rsidR="00FF29E9" w:rsidRPr="00297AF7" w:rsidRDefault="00B206DE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53,8</w:t>
            </w:r>
          </w:p>
        </w:tc>
      </w:tr>
      <w:tr w:rsidR="00FF29E9" w:rsidRPr="00297AF7" w:rsidTr="00D02D2A">
        <w:tc>
          <w:tcPr>
            <w:tcW w:w="9712" w:type="dxa"/>
            <w:gridSpan w:val="3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. Удовлетворение качеством предоставляемых образовательных услуг</w:t>
            </w:r>
          </w:p>
        </w:tc>
      </w:tr>
      <w:tr w:rsidR="00FF29E9" w:rsidRPr="00297AF7" w:rsidTr="00D02D2A">
        <w:trPr>
          <w:trHeight w:val="427"/>
        </w:trPr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Дети в детском саду живут интересной, насыщенной жизнью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FF29E9" w:rsidRPr="00297AF7" w:rsidTr="00D02D2A">
        <w:trPr>
          <w:trHeight w:val="391"/>
        </w:trPr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детского сада разносторонне развивают детей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Вы информированы о программах, реализуемых в ДОО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Реализуются разнообразные формы дополнительного образования (кружки, студии, секции)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Осуществляется  взаимодействие с учреждениями здравоохранения, кул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ь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туры, другими образовательными учреждениями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Дети имеют свободный доступ к игрушкам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Регулярно организуются выставки детских работ</w:t>
            </w:r>
          </w:p>
        </w:tc>
        <w:tc>
          <w:tcPr>
            <w:tcW w:w="897" w:type="dxa"/>
            <w:vAlign w:val="center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значение показателей по группе 4</w:t>
            </w:r>
          </w:p>
        </w:tc>
        <w:tc>
          <w:tcPr>
            <w:tcW w:w="897" w:type="dxa"/>
            <w:vAlign w:val="center"/>
          </w:tcPr>
          <w:p w:rsidR="00FF29E9" w:rsidRPr="00297AF7" w:rsidRDefault="00B206DE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82,2</w:t>
            </w:r>
          </w:p>
        </w:tc>
      </w:tr>
      <w:tr w:rsidR="00FF29E9" w:rsidRPr="00297AF7" w:rsidTr="00D02D2A">
        <w:tc>
          <w:tcPr>
            <w:tcW w:w="9712" w:type="dxa"/>
            <w:gridSpan w:val="3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Удовлетворение взаимодействием детского сада с родителями воспитанников 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Удобный для родителей режим пребывания детей в детском саду</w:t>
            </w:r>
          </w:p>
        </w:tc>
        <w:tc>
          <w:tcPr>
            <w:tcW w:w="897" w:type="dxa"/>
            <w:vAlign w:val="center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Регулярно проводится изучение образовательных потребностей </w:t>
            </w:r>
          </w:p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Эффективно работают органы общественного самоуправления (родител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ь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ский комитет, управленческий, попечительский советы)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Регулярно проводятся совместные мероприятия с родителями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Доступно и широко информируют обо всех аспектах работы детского сада (через родительские собрания, сайт детского сада, информационные стенды)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Оказывается консультативная  помощь родителям по вопросам образования и охраны здоровья детей 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значение показателей по группе 5</w:t>
            </w:r>
          </w:p>
        </w:tc>
        <w:tc>
          <w:tcPr>
            <w:tcW w:w="897" w:type="dxa"/>
          </w:tcPr>
          <w:p w:rsidR="00FF29E9" w:rsidRPr="00297AF7" w:rsidRDefault="00B206DE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84,9</w:t>
            </w:r>
          </w:p>
        </w:tc>
      </w:tr>
      <w:tr w:rsidR="00FF29E9" w:rsidRPr="00297AF7" w:rsidTr="00D02D2A">
        <w:tc>
          <w:tcPr>
            <w:tcW w:w="9712" w:type="dxa"/>
            <w:gridSpan w:val="3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Общее удовлетворение качеством образовательной деятельности 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Ребёнок охотно посещает детский сад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Хотели бы Вы перевести ребёнка в другой детский сад</w:t>
            </w:r>
            <w:r w:rsidR="00B206DE">
              <w:rPr>
                <w:rFonts w:ascii="Times New Roman" w:hAnsi="Times New Roman"/>
                <w:sz w:val="24"/>
                <w:szCs w:val="24"/>
              </w:rPr>
              <w:t xml:space="preserve"> (нет)</w:t>
            </w:r>
          </w:p>
        </w:tc>
        <w:tc>
          <w:tcPr>
            <w:tcW w:w="897" w:type="dxa"/>
          </w:tcPr>
          <w:p w:rsidR="00FF29E9" w:rsidRPr="00297AF7" w:rsidRDefault="00B206DE" w:rsidP="00B2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Готовность рекомендовать детский сад родственникам и знакомым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значение показателей по группе 6</w:t>
            </w:r>
          </w:p>
        </w:tc>
        <w:tc>
          <w:tcPr>
            <w:tcW w:w="897" w:type="dxa"/>
          </w:tcPr>
          <w:p w:rsidR="00FF29E9" w:rsidRPr="00297AF7" w:rsidRDefault="00B206DE" w:rsidP="001F1A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F1A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F1A6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F29E9" w:rsidRPr="00297AF7" w:rsidTr="00D02D2A">
        <w:tc>
          <w:tcPr>
            <w:tcW w:w="9712" w:type="dxa"/>
            <w:gridSpan w:val="3"/>
          </w:tcPr>
          <w:p w:rsidR="00FF29E9" w:rsidRPr="00297AF7" w:rsidRDefault="00FF29E9" w:rsidP="00FD0B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. Открытость и доступность информации, размещенной на официальном сайте</w:t>
            </w:r>
            <w:r w:rsidR="00FD0B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ДОО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 ДОО и ее деятельности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Наличие сведений о педагогических работниках  ДОО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лефону, по электронной почте, с помощью электронных сервисов, в том числе наличие возможности внесения предложений, направленных на улу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ч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шение работы ДОО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AF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родителей, пост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у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пивших в ДОО по телефону, по электронной почте, с помощью электронных сервисов</w:t>
            </w:r>
          </w:p>
        </w:tc>
        <w:tc>
          <w:tcPr>
            <w:tcW w:w="897" w:type="dxa"/>
          </w:tcPr>
          <w:p w:rsidR="00FF29E9" w:rsidRPr="00297AF7" w:rsidRDefault="005B0F08" w:rsidP="00D0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FF29E9" w:rsidRPr="00297AF7" w:rsidRDefault="00FF29E9" w:rsidP="00D02D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значение показателей по группе 7</w:t>
            </w:r>
          </w:p>
        </w:tc>
        <w:tc>
          <w:tcPr>
            <w:tcW w:w="897" w:type="dxa"/>
          </w:tcPr>
          <w:p w:rsidR="00FF29E9" w:rsidRPr="00297AF7" w:rsidRDefault="001F1A6B" w:rsidP="00D02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72,8</w:t>
            </w:r>
          </w:p>
        </w:tc>
      </w:tr>
    </w:tbl>
    <w:p w:rsidR="00CB7182" w:rsidRDefault="00CB7182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BD1" w:rsidRPr="00FD0BD1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Как видно из таблицы 1, максимально возможные значения (100%)  был</w:t>
      </w:r>
      <w:r w:rsidR="00FD0BD1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 получен</w:t>
      </w:r>
      <w:r w:rsidR="00FD0BD1">
        <w:rPr>
          <w:rFonts w:ascii="Times New Roman" w:hAnsi="Times New Roman"/>
          <w:sz w:val="28"/>
          <w:szCs w:val="28"/>
        </w:rPr>
        <w:t xml:space="preserve">о только по одному </w:t>
      </w:r>
      <w:r w:rsidRPr="00253AE2">
        <w:rPr>
          <w:rFonts w:ascii="Times New Roman" w:hAnsi="Times New Roman"/>
          <w:i/>
          <w:sz w:val="28"/>
          <w:szCs w:val="28"/>
        </w:rPr>
        <w:t>показател</w:t>
      </w:r>
      <w:r w:rsidR="00FD0BD1">
        <w:rPr>
          <w:rFonts w:ascii="Times New Roman" w:hAnsi="Times New Roman"/>
          <w:i/>
          <w:sz w:val="28"/>
          <w:szCs w:val="28"/>
        </w:rPr>
        <w:t>ю</w:t>
      </w:r>
      <w:r w:rsidRPr="00297AF7">
        <w:rPr>
          <w:rFonts w:ascii="Times New Roman" w:hAnsi="Times New Roman"/>
          <w:sz w:val="28"/>
          <w:szCs w:val="28"/>
        </w:rPr>
        <w:t xml:space="preserve">: </w:t>
      </w:r>
      <w:r w:rsidR="00FD0BD1" w:rsidRPr="00FD0BD1">
        <w:rPr>
          <w:rFonts w:ascii="Times New Roman" w:hAnsi="Times New Roman"/>
          <w:sz w:val="28"/>
          <w:szCs w:val="28"/>
        </w:rPr>
        <w:t>"доброжелательное  отнош</w:t>
      </w:r>
      <w:r w:rsidR="00FD0BD1" w:rsidRPr="00FD0BD1">
        <w:rPr>
          <w:rFonts w:ascii="Times New Roman" w:hAnsi="Times New Roman"/>
          <w:sz w:val="28"/>
          <w:szCs w:val="28"/>
        </w:rPr>
        <w:t>е</w:t>
      </w:r>
      <w:r w:rsidR="00FD0BD1" w:rsidRPr="00FD0BD1">
        <w:rPr>
          <w:rFonts w:ascii="Times New Roman" w:hAnsi="Times New Roman"/>
          <w:sz w:val="28"/>
          <w:szCs w:val="28"/>
        </w:rPr>
        <w:t>ние воспитателя к  детям</w:t>
      </w:r>
      <w:r w:rsidR="00FD0BD1">
        <w:rPr>
          <w:rFonts w:ascii="Times New Roman" w:hAnsi="Times New Roman"/>
          <w:sz w:val="28"/>
          <w:szCs w:val="28"/>
        </w:rPr>
        <w:t>".</w:t>
      </w:r>
    </w:p>
    <w:p w:rsidR="00FD0BD1" w:rsidRPr="00C875EB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На </w:t>
      </w:r>
      <w:r w:rsidRPr="00297AF7">
        <w:rPr>
          <w:rFonts w:ascii="Times New Roman" w:hAnsi="Times New Roman"/>
          <w:i/>
          <w:iCs/>
          <w:sz w:val="28"/>
          <w:szCs w:val="28"/>
        </w:rPr>
        <w:t>высоком уровне</w:t>
      </w:r>
      <w:r w:rsidRPr="00297AF7">
        <w:rPr>
          <w:rFonts w:ascii="Times New Roman" w:hAnsi="Times New Roman"/>
          <w:sz w:val="28"/>
          <w:szCs w:val="28"/>
        </w:rPr>
        <w:t xml:space="preserve"> (свыше 90%) родители оценили </w:t>
      </w:r>
      <w:r w:rsidR="00FD0BD1" w:rsidRPr="00FD0BD1">
        <w:rPr>
          <w:rFonts w:ascii="Times New Roman" w:hAnsi="Times New Roman"/>
          <w:i/>
          <w:sz w:val="28"/>
          <w:szCs w:val="28"/>
        </w:rPr>
        <w:t xml:space="preserve">пятнадцать </w:t>
      </w:r>
      <w:r w:rsidRPr="00297AF7">
        <w:rPr>
          <w:rFonts w:ascii="Times New Roman" w:hAnsi="Times New Roman"/>
          <w:sz w:val="28"/>
          <w:szCs w:val="28"/>
        </w:rPr>
        <w:t>пок</w:t>
      </w:r>
      <w:r w:rsidRPr="00297AF7">
        <w:rPr>
          <w:rFonts w:ascii="Times New Roman" w:hAnsi="Times New Roman"/>
          <w:sz w:val="28"/>
          <w:szCs w:val="28"/>
        </w:rPr>
        <w:t>а</w:t>
      </w:r>
      <w:r w:rsidRPr="00297AF7">
        <w:rPr>
          <w:rFonts w:ascii="Times New Roman" w:hAnsi="Times New Roman"/>
          <w:sz w:val="28"/>
          <w:szCs w:val="28"/>
        </w:rPr>
        <w:t xml:space="preserve">зателей. Самые высокие оценки в указанном числовом значении были даны по таким показателям, как </w:t>
      </w:r>
      <w:r w:rsidR="00C875EB">
        <w:rPr>
          <w:rFonts w:ascii="Times New Roman" w:hAnsi="Times New Roman"/>
          <w:sz w:val="28"/>
          <w:szCs w:val="28"/>
        </w:rPr>
        <w:t>"д</w:t>
      </w:r>
      <w:r w:rsidR="00FD0BD1" w:rsidRPr="00C875EB">
        <w:rPr>
          <w:rFonts w:ascii="Times New Roman" w:hAnsi="Times New Roman"/>
          <w:sz w:val="28"/>
          <w:szCs w:val="28"/>
        </w:rPr>
        <w:t>ети имеют свободный доступ к игрушкам</w:t>
      </w:r>
      <w:r w:rsidR="00C875EB">
        <w:rPr>
          <w:rFonts w:ascii="Times New Roman" w:hAnsi="Times New Roman"/>
          <w:sz w:val="28"/>
          <w:szCs w:val="28"/>
        </w:rPr>
        <w:t>"</w:t>
      </w:r>
      <w:r w:rsidR="00FD0BD1" w:rsidRPr="00C875EB">
        <w:rPr>
          <w:rFonts w:ascii="Times New Roman" w:hAnsi="Times New Roman"/>
          <w:sz w:val="28"/>
          <w:szCs w:val="28"/>
        </w:rPr>
        <w:t xml:space="preserve">  (99,</w:t>
      </w:r>
      <w:r w:rsidR="00C875EB" w:rsidRPr="00C875EB">
        <w:rPr>
          <w:rFonts w:ascii="Times New Roman" w:hAnsi="Times New Roman"/>
          <w:sz w:val="28"/>
          <w:szCs w:val="28"/>
        </w:rPr>
        <w:t>3</w:t>
      </w:r>
      <w:r w:rsidR="00FD0BD1" w:rsidRPr="00C875EB">
        <w:rPr>
          <w:rFonts w:ascii="Times New Roman" w:hAnsi="Times New Roman"/>
          <w:sz w:val="28"/>
          <w:szCs w:val="28"/>
        </w:rPr>
        <w:t xml:space="preserve"> %)</w:t>
      </w:r>
      <w:r w:rsidR="00C875EB">
        <w:rPr>
          <w:rFonts w:ascii="Times New Roman" w:hAnsi="Times New Roman"/>
          <w:sz w:val="28"/>
          <w:szCs w:val="28"/>
        </w:rPr>
        <w:t>, "</w:t>
      </w:r>
      <w:r w:rsidR="00FD0BD1" w:rsidRPr="00C875EB">
        <w:rPr>
          <w:rFonts w:ascii="Times New Roman" w:hAnsi="Times New Roman"/>
          <w:sz w:val="28"/>
          <w:szCs w:val="28"/>
        </w:rPr>
        <w:t>высококвалифицированные и отзывчивые педагоги</w:t>
      </w:r>
      <w:r w:rsidR="00C875EB">
        <w:rPr>
          <w:rFonts w:ascii="Times New Roman" w:hAnsi="Times New Roman"/>
          <w:sz w:val="28"/>
          <w:szCs w:val="28"/>
        </w:rPr>
        <w:t>"</w:t>
      </w:r>
      <w:r w:rsidR="00FD0BD1" w:rsidRPr="00C875EB">
        <w:rPr>
          <w:rFonts w:ascii="Times New Roman" w:hAnsi="Times New Roman"/>
          <w:sz w:val="28"/>
          <w:szCs w:val="28"/>
        </w:rPr>
        <w:t xml:space="preserve">  (98,0 %), </w:t>
      </w:r>
      <w:r w:rsidR="00C875EB">
        <w:rPr>
          <w:rFonts w:ascii="Times New Roman" w:hAnsi="Times New Roman"/>
          <w:sz w:val="28"/>
          <w:szCs w:val="28"/>
        </w:rPr>
        <w:t>"р</w:t>
      </w:r>
      <w:r w:rsidR="00FD0BD1" w:rsidRPr="00C875EB">
        <w:rPr>
          <w:rFonts w:ascii="Times New Roman" w:hAnsi="Times New Roman"/>
          <w:sz w:val="28"/>
          <w:szCs w:val="28"/>
        </w:rPr>
        <w:t>егуля</w:t>
      </w:r>
      <w:r w:rsidR="00FD0BD1" w:rsidRPr="00C875EB">
        <w:rPr>
          <w:rFonts w:ascii="Times New Roman" w:hAnsi="Times New Roman"/>
          <w:sz w:val="28"/>
          <w:szCs w:val="28"/>
        </w:rPr>
        <w:t>р</w:t>
      </w:r>
      <w:r w:rsidR="00FD0BD1" w:rsidRPr="00C875EB">
        <w:rPr>
          <w:rFonts w:ascii="Times New Roman" w:hAnsi="Times New Roman"/>
          <w:sz w:val="28"/>
          <w:szCs w:val="28"/>
        </w:rPr>
        <w:t>ное проведение физкультурных занятий в помещении и на улице</w:t>
      </w:r>
      <w:r w:rsidR="00C875EB">
        <w:rPr>
          <w:rFonts w:ascii="Times New Roman" w:hAnsi="Times New Roman"/>
          <w:sz w:val="28"/>
          <w:szCs w:val="28"/>
        </w:rPr>
        <w:t>"</w:t>
      </w:r>
      <w:r w:rsidR="00C875EB" w:rsidRPr="00C875EB">
        <w:rPr>
          <w:rFonts w:ascii="Times New Roman" w:hAnsi="Times New Roman"/>
          <w:sz w:val="28"/>
          <w:szCs w:val="28"/>
        </w:rPr>
        <w:t xml:space="preserve">, </w:t>
      </w:r>
      <w:r w:rsidR="00C875EB">
        <w:rPr>
          <w:rFonts w:ascii="Times New Roman" w:hAnsi="Times New Roman"/>
          <w:sz w:val="28"/>
          <w:szCs w:val="28"/>
        </w:rPr>
        <w:t>"р</w:t>
      </w:r>
      <w:r w:rsidR="00C875EB" w:rsidRPr="00C875EB">
        <w:rPr>
          <w:rFonts w:ascii="Times New Roman" w:hAnsi="Times New Roman"/>
          <w:sz w:val="28"/>
          <w:szCs w:val="28"/>
        </w:rPr>
        <w:t>ебёнок охотно посещает детский сад</w:t>
      </w:r>
      <w:r w:rsidR="00C875EB">
        <w:rPr>
          <w:rFonts w:ascii="Times New Roman" w:hAnsi="Times New Roman"/>
          <w:sz w:val="28"/>
          <w:szCs w:val="28"/>
        </w:rPr>
        <w:t>"</w:t>
      </w:r>
      <w:r w:rsidR="00FD0BD1" w:rsidRPr="00C875EB">
        <w:rPr>
          <w:rFonts w:ascii="Times New Roman" w:hAnsi="Times New Roman"/>
          <w:sz w:val="28"/>
          <w:szCs w:val="28"/>
        </w:rPr>
        <w:t xml:space="preserve"> (97,4 %)</w:t>
      </w:r>
      <w:r w:rsidR="00C875EB">
        <w:rPr>
          <w:rFonts w:ascii="Times New Roman" w:hAnsi="Times New Roman"/>
          <w:sz w:val="28"/>
          <w:szCs w:val="28"/>
        </w:rPr>
        <w:t>.</w:t>
      </w:r>
      <w:r w:rsidR="00FD0BD1" w:rsidRPr="00C875EB">
        <w:rPr>
          <w:rFonts w:ascii="Times New Roman" w:hAnsi="Times New Roman"/>
          <w:sz w:val="28"/>
          <w:szCs w:val="28"/>
        </w:rPr>
        <w:t xml:space="preserve"> 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Важнейшими показателями, характеризующими удовлетворённость родителей качеством предоставляемых образовательных услуг, являются о</w:t>
      </w:r>
      <w:r w:rsidRPr="00297AF7">
        <w:rPr>
          <w:rFonts w:ascii="Times New Roman" w:hAnsi="Times New Roman"/>
          <w:sz w:val="28"/>
          <w:szCs w:val="28"/>
        </w:rPr>
        <w:t>т</w:t>
      </w:r>
      <w:r w:rsidRPr="00297AF7">
        <w:rPr>
          <w:rFonts w:ascii="Times New Roman" w:hAnsi="Times New Roman"/>
          <w:sz w:val="28"/>
          <w:szCs w:val="28"/>
        </w:rPr>
        <w:t>сутствие желания родителей переводить своих детей в другой детский сад и готовность родителей рекомендовать детский сад родственникам и знак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мым. Так, только </w:t>
      </w:r>
      <w:r>
        <w:rPr>
          <w:rFonts w:ascii="Times New Roman" w:hAnsi="Times New Roman"/>
          <w:sz w:val="28"/>
          <w:szCs w:val="28"/>
        </w:rPr>
        <w:t>7,</w:t>
      </w:r>
      <w:r w:rsidR="00C875EB">
        <w:rPr>
          <w:rFonts w:ascii="Times New Roman" w:hAnsi="Times New Roman"/>
          <w:sz w:val="28"/>
          <w:szCs w:val="28"/>
        </w:rPr>
        <w:t>3</w:t>
      </w:r>
      <w:r w:rsidRPr="00297AF7">
        <w:rPr>
          <w:rFonts w:ascii="Times New Roman" w:hAnsi="Times New Roman"/>
          <w:sz w:val="28"/>
          <w:szCs w:val="28"/>
        </w:rPr>
        <w:t xml:space="preserve"> % родителей воспитанников МБДОУ изъявили желание сменить для ребёнка детский сад. В то же время 9</w:t>
      </w:r>
      <w:r w:rsidR="00C875EB">
        <w:rPr>
          <w:rFonts w:ascii="Times New Roman" w:hAnsi="Times New Roman"/>
          <w:sz w:val="28"/>
          <w:szCs w:val="28"/>
        </w:rPr>
        <w:t>1,4</w:t>
      </w:r>
      <w:r w:rsidRPr="00297AF7">
        <w:rPr>
          <w:rFonts w:ascii="Times New Roman" w:hAnsi="Times New Roman"/>
          <w:sz w:val="28"/>
          <w:szCs w:val="28"/>
        </w:rPr>
        <w:t xml:space="preserve"> % родителей выразили готовность рекомендовать детский сад родственникам и знакомым.</w:t>
      </w:r>
    </w:p>
    <w:p w:rsidR="00C875EB" w:rsidRPr="00D02D2A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По </w:t>
      </w:r>
      <w:r w:rsidRPr="00297AF7">
        <w:rPr>
          <w:rFonts w:ascii="Times New Roman" w:hAnsi="Times New Roman"/>
          <w:i/>
          <w:sz w:val="28"/>
          <w:szCs w:val="28"/>
        </w:rPr>
        <w:t>четырём</w:t>
      </w:r>
      <w:r w:rsidRPr="00297AF7">
        <w:rPr>
          <w:rFonts w:ascii="Times New Roman" w:hAnsi="Times New Roman"/>
          <w:sz w:val="28"/>
          <w:szCs w:val="28"/>
        </w:rPr>
        <w:t xml:space="preserve"> показателям родителями были даны </w:t>
      </w:r>
      <w:r w:rsidRPr="00297AF7">
        <w:rPr>
          <w:rFonts w:ascii="Times New Roman" w:hAnsi="Times New Roman"/>
          <w:i/>
          <w:iCs/>
          <w:sz w:val="28"/>
          <w:szCs w:val="28"/>
        </w:rPr>
        <w:t xml:space="preserve">положительные оценки </w:t>
      </w:r>
      <w:r w:rsidRPr="00297AF7">
        <w:rPr>
          <w:rFonts w:ascii="Times New Roman" w:hAnsi="Times New Roman"/>
          <w:sz w:val="28"/>
          <w:szCs w:val="28"/>
        </w:rPr>
        <w:t xml:space="preserve">в диапазоне от 80 до 90%.  Среди них: </w:t>
      </w:r>
      <w:r w:rsidR="00D02D2A">
        <w:rPr>
          <w:rFonts w:ascii="Times New Roman" w:hAnsi="Times New Roman"/>
          <w:sz w:val="28"/>
          <w:szCs w:val="28"/>
        </w:rPr>
        <w:t>"д</w:t>
      </w:r>
      <w:r w:rsidR="00C875EB" w:rsidRPr="00D02D2A">
        <w:rPr>
          <w:rFonts w:ascii="Times New Roman" w:hAnsi="Times New Roman"/>
          <w:sz w:val="28"/>
          <w:szCs w:val="28"/>
        </w:rPr>
        <w:t>оступно и широко информ</w:t>
      </w:r>
      <w:r w:rsidR="00C875EB" w:rsidRPr="00D02D2A">
        <w:rPr>
          <w:rFonts w:ascii="Times New Roman" w:hAnsi="Times New Roman"/>
          <w:sz w:val="28"/>
          <w:szCs w:val="28"/>
        </w:rPr>
        <w:t>и</w:t>
      </w:r>
      <w:r w:rsidR="00C875EB" w:rsidRPr="00D02D2A">
        <w:rPr>
          <w:rFonts w:ascii="Times New Roman" w:hAnsi="Times New Roman"/>
          <w:sz w:val="28"/>
          <w:szCs w:val="28"/>
        </w:rPr>
        <w:t>руют обо всех аспектах работы детского сада (через родительские собрания, сайт детского сада, информационные стенды)</w:t>
      </w:r>
      <w:r w:rsidR="00D02D2A">
        <w:rPr>
          <w:rFonts w:ascii="Times New Roman" w:hAnsi="Times New Roman"/>
          <w:sz w:val="28"/>
          <w:szCs w:val="28"/>
        </w:rPr>
        <w:t>"</w:t>
      </w:r>
      <w:r w:rsidR="00C875EB" w:rsidRPr="00D02D2A">
        <w:rPr>
          <w:rFonts w:ascii="Times New Roman" w:hAnsi="Times New Roman"/>
          <w:sz w:val="28"/>
          <w:szCs w:val="28"/>
        </w:rPr>
        <w:t xml:space="preserve"> (89,4%), </w:t>
      </w:r>
      <w:r w:rsidR="00D02D2A">
        <w:rPr>
          <w:rFonts w:ascii="Times New Roman" w:hAnsi="Times New Roman"/>
          <w:sz w:val="28"/>
          <w:szCs w:val="28"/>
        </w:rPr>
        <w:t>"о</w:t>
      </w:r>
      <w:r w:rsidR="00D02D2A" w:rsidRPr="00D02D2A">
        <w:rPr>
          <w:rFonts w:ascii="Times New Roman" w:hAnsi="Times New Roman"/>
          <w:sz w:val="28"/>
          <w:szCs w:val="28"/>
        </w:rPr>
        <w:t>казывается ко</w:t>
      </w:r>
      <w:r w:rsidR="00D02D2A" w:rsidRPr="00D02D2A">
        <w:rPr>
          <w:rFonts w:ascii="Times New Roman" w:hAnsi="Times New Roman"/>
          <w:sz w:val="28"/>
          <w:szCs w:val="28"/>
        </w:rPr>
        <w:t>н</w:t>
      </w:r>
      <w:r w:rsidR="00D02D2A" w:rsidRPr="00D02D2A">
        <w:rPr>
          <w:rFonts w:ascii="Times New Roman" w:hAnsi="Times New Roman"/>
          <w:sz w:val="28"/>
          <w:szCs w:val="28"/>
        </w:rPr>
        <w:lastRenderedPageBreak/>
        <w:t>сультативная  помощь родителям по вопросам образования и охраны здор</w:t>
      </w:r>
      <w:r w:rsidR="00D02D2A" w:rsidRPr="00D02D2A">
        <w:rPr>
          <w:rFonts w:ascii="Times New Roman" w:hAnsi="Times New Roman"/>
          <w:sz w:val="28"/>
          <w:szCs w:val="28"/>
        </w:rPr>
        <w:t>о</w:t>
      </w:r>
      <w:r w:rsidR="00D02D2A" w:rsidRPr="00D02D2A">
        <w:rPr>
          <w:rFonts w:ascii="Times New Roman" w:hAnsi="Times New Roman"/>
          <w:sz w:val="28"/>
          <w:szCs w:val="28"/>
        </w:rPr>
        <w:t>вья детей</w:t>
      </w:r>
      <w:r w:rsidR="00D02D2A">
        <w:rPr>
          <w:rFonts w:ascii="Times New Roman" w:hAnsi="Times New Roman"/>
          <w:sz w:val="28"/>
          <w:szCs w:val="28"/>
        </w:rPr>
        <w:t>"</w:t>
      </w:r>
      <w:r w:rsidR="00D02D2A" w:rsidRPr="00D02D2A">
        <w:rPr>
          <w:rFonts w:ascii="Times New Roman" w:hAnsi="Times New Roman"/>
          <w:sz w:val="28"/>
          <w:szCs w:val="28"/>
        </w:rPr>
        <w:t xml:space="preserve"> (88,7%), </w:t>
      </w:r>
      <w:r w:rsidR="00D02D2A">
        <w:rPr>
          <w:rFonts w:ascii="Times New Roman" w:hAnsi="Times New Roman"/>
          <w:sz w:val="28"/>
          <w:szCs w:val="28"/>
        </w:rPr>
        <w:t>"п</w:t>
      </w:r>
      <w:r w:rsidR="00C875EB" w:rsidRPr="00D02D2A">
        <w:rPr>
          <w:rFonts w:ascii="Times New Roman" w:hAnsi="Times New Roman"/>
          <w:sz w:val="28"/>
          <w:szCs w:val="28"/>
        </w:rPr>
        <w:t>роведение оздоровительных мероприятий (утренней з</w:t>
      </w:r>
      <w:r w:rsidR="00C875EB" w:rsidRPr="00D02D2A">
        <w:rPr>
          <w:rFonts w:ascii="Times New Roman" w:hAnsi="Times New Roman"/>
          <w:sz w:val="28"/>
          <w:szCs w:val="28"/>
        </w:rPr>
        <w:t>а</w:t>
      </w:r>
      <w:r w:rsidR="00C875EB" w:rsidRPr="00D02D2A">
        <w:rPr>
          <w:rFonts w:ascii="Times New Roman" w:hAnsi="Times New Roman"/>
          <w:sz w:val="28"/>
          <w:szCs w:val="28"/>
        </w:rPr>
        <w:t>рядки, закаливающих мероприятий, массажа и др.)</w:t>
      </w:r>
      <w:r w:rsidR="00D02D2A">
        <w:rPr>
          <w:rFonts w:ascii="Times New Roman" w:hAnsi="Times New Roman"/>
          <w:sz w:val="28"/>
          <w:szCs w:val="28"/>
        </w:rPr>
        <w:t>"</w:t>
      </w:r>
      <w:r w:rsidR="00C875EB" w:rsidRPr="00D02D2A">
        <w:rPr>
          <w:rFonts w:ascii="Times New Roman" w:hAnsi="Times New Roman"/>
          <w:sz w:val="28"/>
          <w:szCs w:val="28"/>
        </w:rPr>
        <w:t xml:space="preserve"> (86,1 %)</w:t>
      </w:r>
      <w:r w:rsidR="00D02D2A">
        <w:rPr>
          <w:rFonts w:ascii="Times New Roman" w:hAnsi="Times New Roman"/>
          <w:sz w:val="28"/>
          <w:szCs w:val="28"/>
        </w:rPr>
        <w:t>.</w:t>
      </w:r>
      <w:r w:rsidR="00C875EB" w:rsidRPr="00D02D2A">
        <w:rPr>
          <w:rFonts w:ascii="Times New Roman" w:hAnsi="Times New Roman"/>
          <w:sz w:val="28"/>
          <w:szCs w:val="28"/>
        </w:rPr>
        <w:t xml:space="preserve"> </w:t>
      </w:r>
    </w:p>
    <w:p w:rsidR="00D02D2A" w:rsidRPr="007E78D6" w:rsidRDefault="00FF29E9" w:rsidP="00D02D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i/>
          <w:iCs/>
          <w:sz w:val="28"/>
          <w:szCs w:val="28"/>
        </w:rPr>
        <w:t xml:space="preserve">Низкую оценку </w:t>
      </w:r>
      <w:r w:rsidRPr="00297AF7">
        <w:rPr>
          <w:rFonts w:ascii="Times New Roman" w:hAnsi="Times New Roman"/>
          <w:sz w:val="28"/>
          <w:szCs w:val="28"/>
        </w:rPr>
        <w:t xml:space="preserve">(&lt; 80%) родители дали  по </w:t>
      </w:r>
      <w:r w:rsidR="00D02D2A">
        <w:rPr>
          <w:rFonts w:ascii="Times New Roman" w:hAnsi="Times New Roman"/>
          <w:sz w:val="28"/>
          <w:szCs w:val="28"/>
        </w:rPr>
        <w:t>шестнадцати в</w:t>
      </w:r>
      <w:r w:rsidRPr="00253AE2">
        <w:rPr>
          <w:rFonts w:ascii="Times New Roman" w:hAnsi="Times New Roman"/>
          <w:i/>
          <w:sz w:val="28"/>
          <w:szCs w:val="28"/>
        </w:rPr>
        <w:t>опрос</w:t>
      </w:r>
      <w:r w:rsidR="00D02D2A">
        <w:rPr>
          <w:rFonts w:ascii="Times New Roman" w:hAnsi="Times New Roman"/>
          <w:i/>
          <w:sz w:val="28"/>
          <w:szCs w:val="28"/>
        </w:rPr>
        <w:t>ам</w:t>
      </w:r>
      <w:r w:rsidRPr="00297AF7">
        <w:rPr>
          <w:rFonts w:ascii="Times New Roman" w:hAnsi="Times New Roman"/>
          <w:sz w:val="28"/>
          <w:szCs w:val="28"/>
        </w:rPr>
        <w:t xml:space="preserve"> </w:t>
      </w:r>
      <w:r w:rsidRPr="00253AE2">
        <w:rPr>
          <w:rFonts w:ascii="Times New Roman" w:hAnsi="Times New Roman"/>
          <w:i/>
          <w:sz w:val="28"/>
          <w:szCs w:val="28"/>
        </w:rPr>
        <w:t>анк</w:t>
      </w:r>
      <w:r w:rsidRPr="00253AE2">
        <w:rPr>
          <w:rFonts w:ascii="Times New Roman" w:hAnsi="Times New Roman"/>
          <w:i/>
          <w:sz w:val="28"/>
          <w:szCs w:val="28"/>
        </w:rPr>
        <w:t>е</w:t>
      </w:r>
      <w:r w:rsidRPr="00253AE2">
        <w:rPr>
          <w:rFonts w:ascii="Times New Roman" w:hAnsi="Times New Roman"/>
          <w:i/>
          <w:sz w:val="28"/>
          <w:szCs w:val="28"/>
        </w:rPr>
        <w:t>ты:</w:t>
      </w:r>
      <w:r w:rsidRPr="00297AF7">
        <w:rPr>
          <w:rFonts w:ascii="Times New Roman" w:hAnsi="Times New Roman"/>
          <w:sz w:val="28"/>
          <w:szCs w:val="28"/>
        </w:rPr>
        <w:t xml:space="preserve"> </w:t>
      </w:r>
      <w:r w:rsidR="00D02D2A">
        <w:rPr>
          <w:rFonts w:ascii="Times New Roman" w:hAnsi="Times New Roman"/>
          <w:sz w:val="28"/>
          <w:szCs w:val="28"/>
        </w:rPr>
        <w:t>самое наибольшее количество вопросов анкеты было дано по показат</w:t>
      </w:r>
      <w:r w:rsidR="00D02D2A">
        <w:rPr>
          <w:rFonts w:ascii="Times New Roman" w:hAnsi="Times New Roman"/>
          <w:sz w:val="28"/>
          <w:szCs w:val="28"/>
        </w:rPr>
        <w:t>е</w:t>
      </w:r>
      <w:r w:rsidR="00D02D2A">
        <w:rPr>
          <w:rFonts w:ascii="Times New Roman" w:hAnsi="Times New Roman"/>
          <w:sz w:val="28"/>
          <w:szCs w:val="28"/>
        </w:rPr>
        <w:t>лям, касающихся деятельности детского сада по сохранению и укреплению здоровья, организации питания детей (</w:t>
      </w:r>
      <w:r w:rsidR="007450E6">
        <w:rPr>
          <w:rFonts w:ascii="Times New Roman" w:hAnsi="Times New Roman"/>
          <w:sz w:val="28"/>
          <w:szCs w:val="28"/>
        </w:rPr>
        <w:t xml:space="preserve">пять </w:t>
      </w:r>
      <w:r w:rsidR="00D02D2A">
        <w:rPr>
          <w:rFonts w:ascii="Times New Roman" w:hAnsi="Times New Roman"/>
          <w:sz w:val="28"/>
          <w:szCs w:val="28"/>
        </w:rPr>
        <w:t xml:space="preserve">показателей) и по </w:t>
      </w:r>
      <w:r w:rsidR="007450E6">
        <w:rPr>
          <w:rFonts w:ascii="Times New Roman" w:hAnsi="Times New Roman"/>
          <w:sz w:val="28"/>
          <w:szCs w:val="28"/>
        </w:rPr>
        <w:t>о</w:t>
      </w:r>
      <w:r w:rsidR="007450E6" w:rsidRPr="007450E6">
        <w:rPr>
          <w:rFonts w:ascii="Times New Roman" w:hAnsi="Times New Roman"/>
          <w:bCs/>
          <w:sz w:val="28"/>
          <w:szCs w:val="28"/>
        </w:rPr>
        <w:t>ткрытост</w:t>
      </w:r>
      <w:r w:rsidR="007450E6">
        <w:rPr>
          <w:rFonts w:ascii="Times New Roman" w:hAnsi="Times New Roman"/>
          <w:bCs/>
          <w:sz w:val="28"/>
          <w:szCs w:val="28"/>
        </w:rPr>
        <w:t>и</w:t>
      </w:r>
      <w:r w:rsidR="007450E6" w:rsidRPr="007450E6">
        <w:rPr>
          <w:rFonts w:ascii="Times New Roman" w:hAnsi="Times New Roman"/>
          <w:bCs/>
          <w:sz w:val="28"/>
          <w:szCs w:val="28"/>
        </w:rPr>
        <w:t xml:space="preserve"> и доступност</w:t>
      </w:r>
      <w:r w:rsidR="007450E6">
        <w:rPr>
          <w:rFonts w:ascii="Times New Roman" w:hAnsi="Times New Roman"/>
          <w:bCs/>
          <w:sz w:val="28"/>
          <w:szCs w:val="28"/>
        </w:rPr>
        <w:t>и</w:t>
      </w:r>
      <w:r w:rsidR="007450E6" w:rsidRPr="007450E6">
        <w:rPr>
          <w:rFonts w:ascii="Times New Roman" w:hAnsi="Times New Roman"/>
          <w:bCs/>
          <w:sz w:val="28"/>
          <w:szCs w:val="28"/>
        </w:rPr>
        <w:t xml:space="preserve"> информации, размещенной на официальном сайте ДОО</w:t>
      </w:r>
      <w:r w:rsidR="00D02D2A">
        <w:rPr>
          <w:rFonts w:ascii="Times New Roman" w:hAnsi="Times New Roman"/>
          <w:bCs/>
          <w:sz w:val="28"/>
          <w:szCs w:val="28"/>
        </w:rPr>
        <w:t xml:space="preserve"> (</w:t>
      </w:r>
      <w:r w:rsidR="007450E6">
        <w:rPr>
          <w:rFonts w:ascii="Times New Roman" w:hAnsi="Times New Roman"/>
          <w:bCs/>
          <w:sz w:val="28"/>
          <w:szCs w:val="28"/>
        </w:rPr>
        <w:t>чет</w:t>
      </w:r>
      <w:r w:rsidR="007450E6">
        <w:rPr>
          <w:rFonts w:ascii="Times New Roman" w:hAnsi="Times New Roman"/>
          <w:bCs/>
          <w:sz w:val="28"/>
          <w:szCs w:val="28"/>
        </w:rPr>
        <w:t>ы</w:t>
      </w:r>
      <w:r w:rsidR="007450E6">
        <w:rPr>
          <w:rFonts w:ascii="Times New Roman" w:hAnsi="Times New Roman"/>
          <w:bCs/>
          <w:sz w:val="28"/>
          <w:szCs w:val="28"/>
        </w:rPr>
        <w:t>ре</w:t>
      </w:r>
      <w:r w:rsidR="00D02D2A">
        <w:rPr>
          <w:rFonts w:ascii="Times New Roman" w:hAnsi="Times New Roman"/>
          <w:bCs/>
          <w:sz w:val="28"/>
          <w:szCs w:val="28"/>
        </w:rPr>
        <w:t>)</w:t>
      </w:r>
      <w:r w:rsidR="00D02D2A" w:rsidRPr="007E78D6">
        <w:rPr>
          <w:rFonts w:ascii="Times New Roman" w:hAnsi="Times New Roman"/>
          <w:sz w:val="28"/>
          <w:szCs w:val="28"/>
        </w:rPr>
        <w:t>.</w:t>
      </w:r>
    </w:p>
    <w:p w:rsidR="001F1A6B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Сопоставительный анализ средних значений показателей по оцено</w:t>
      </w:r>
      <w:r w:rsidRPr="00297AF7">
        <w:rPr>
          <w:rFonts w:ascii="Times New Roman" w:hAnsi="Times New Roman"/>
          <w:sz w:val="28"/>
          <w:szCs w:val="28"/>
        </w:rPr>
        <w:t>ч</w:t>
      </w:r>
      <w:r w:rsidRPr="00297AF7">
        <w:rPr>
          <w:rFonts w:ascii="Times New Roman" w:hAnsi="Times New Roman"/>
          <w:sz w:val="28"/>
          <w:szCs w:val="28"/>
        </w:rPr>
        <w:t>ным группам позволил обнаружить, что высокие оценки были даны родит</w:t>
      </w:r>
      <w:r w:rsidRPr="00297AF7">
        <w:rPr>
          <w:rFonts w:ascii="Times New Roman" w:hAnsi="Times New Roman"/>
          <w:sz w:val="28"/>
          <w:szCs w:val="28"/>
        </w:rPr>
        <w:t>е</w:t>
      </w:r>
      <w:r w:rsidRPr="00297AF7">
        <w:rPr>
          <w:rFonts w:ascii="Times New Roman" w:hAnsi="Times New Roman"/>
          <w:sz w:val="28"/>
          <w:szCs w:val="28"/>
        </w:rPr>
        <w:t xml:space="preserve">лями </w:t>
      </w:r>
      <w:r w:rsidRPr="00297AF7">
        <w:rPr>
          <w:rFonts w:ascii="Times New Roman" w:hAnsi="Times New Roman"/>
          <w:i/>
          <w:sz w:val="28"/>
          <w:szCs w:val="28"/>
        </w:rPr>
        <w:t xml:space="preserve">по </w:t>
      </w:r>
      <w:r w:rsidR="001F1A6B">
        <w:rPr>
          <w:rFonts w:ascii="Times New Roman" w:hAnsi="Times New Roman"/>
          <w:i/>
          <w:sz w:val="28"/>
          <w:szCs w:val="28"/>
        </w:rPr>
        <w:t>пяти</w:t>
      </w:r>
      <w:r w:rsidRPr="00297AF7">
        <w:rPr>
          <w:rFonts w:ascii="Times New Roman" w:hAnsi="Times New Roman"/>
          <w:i/>
          <w:sz w:val="28"/>
          <w:szCs w:val="28"/>
        </w:rPr>
        <w:t xml:space="preserve"> группам показателей</w:t>
      </w:r>
      <w:r w:rsidRPr="00297AF7">
        <w:rPr>
          <w:rFonts w:ascii="Times New Roman" w:hAnsi="Times New Roman"/>
          <w:sz w:val="28"/>
          <w:szCs w:val="28"/>
        </w:rPr>
        <w:t xml:space="preserve">: </w:t>
      </w:r>
      <w:r w:rsidRPr="00297AF7">
        <w:rPr>
          <w:rFonts w:ascii="Times New Roman" w:hAnsi="Times New Roman"/>
          <w:i/>
          <w:sz w:val="28"/>
          <w:szCs w:val="28"/>
        </w:rPr>
        <w:t>доброжелательность, вежливость, компетентность работников</w:t>
      </w:r>
      <w:r w:rsidRPr="00297AF7">
        <w:rPr>
          <w:rFonts w:ascii="Times New Roman" w:hAnsi="Times New Roman"/>
          <w:sz w:val="28"/>
          <w:szCs w:val="28"/>
        </w:rPr>
        <w:t xml:space="preserve"> (среднее значение показателей 9</w:t>
      </w:r>
      <w:r w:rsidR="001F1A6B">
        <w:rPr>
          <w:rFonts w:ascii="Times New Roman" w:hAnsi="Times New Roman"/>
          <w:sz w:val="28"/>
          <w:szCs w:val="28"/>
        </w:rPr>
        <w:t>6,9</w:t>
      </w:r>
      <w:r w:rsidRPr="00297AF7">
        <w:rPr>
          <w:rFonts w:ascii="Times New Roman" w:hAnsi="Times New Roman"/>
          <w:sz w:val="28"/>
          <w:szCs w:val="28"/>
        </w:rPr>
        <w:t xml:space="preserve"> %); </w:t>
      </w:r>
      <w:r w:rsidR="001F1A6B" w:rsidRPr="00297AF7">
        <w:rPr>
          <w:rFonts w:ascii="Times New Roman" w:hAnsi="Times New Roman"/>
          <w:i/>
          <w:sz w:val="28"/>
          <w:szCs w:val="28"/>
        </w:rPr>
        <w:t>о</w:t>
      </w:r>
      <w:r w:rsidR="001F1A6B" w:rsidRPr="00297AF7">
        <w:rPr>
          <w:rFonts w:ascii="Times New Roman" w:hAnsi="Times New Roman"/>
          <w:bCs/>
          <w:i/>
          <w:sz w:val="28"/>
          <w:szCs w:val="28"/>
        </w:rPr>
        <w:t>бщее удовлетворение качеством образовательной деятельности</w:t>
      </w:r>
      <w:r w:rsidR="001F1A6B" w:rsidRPr="00297AF7">
        <w:rPr>
          <w:rFonts w:ascii="Times New Roman" w:hAnsi="Times New Roman"/>
          <w:bCs/>
          <w:sz w:val="28"/>
          <w:szCs w:val="28"/>
        </w:rPr>
        <w:t xml:space="preserve"> </w:t>
      </w:r>
      <w:r w:rsidR="001F1A6B" w:rsidRPr="00297AF7">
        <w:rPr>
          <w:rFonts w:ascii="Times New Roman" w:hAnsi="Times New Roman"/>
          <w:sz w:val="28"/>
          <w:szCs w:val="28"/>
        </w:rPr>
        <w:t>(среднее знач</w:t>
      </w:r>
      <w:r w:rsidR="001F1A6B" w:rsidRPr="00297AF7">
        <w:rPr>
          <w:rFonts w:ascii="Times New Roman" w:hAnsi="Times New Roman"/>
          <w:sz w:val="28"/>
          <w:szCs w:val="28"/>
        </w:rPr>
        <w:t>е</w:t>
      </w:r>
      <w:r w:rsidR="001F1A6B" w:rsidRPr="00297AF7">
        <w:rPr>
          <w:rFonts w:ascii="Times New Roman" w:hAnsi="Times New Roman"/>
          <w:sz w:val="28"/>
          <w:szCs w:val="28"/>
        </w:rPr>
        <w:t xml:space="preserve">ние показателей </w:t>
      </w:r>
      <w:r w:rsidR="001F1A6B" w:rsidRPr="00297AF7">
        <w:rPr>
          <w:rFonts w:ascii="Times New Roman" w:hAnsi="Times New Roman"/>
          <w:bCs/>
          <w:sz w:val="28"/>
          <w:szCs w:val="28"/>
        </w:rPr>
        <w:t>9</w:t>
      </w:r>
      <w:r w:rsidR="001F1A6B">
        <w:rPr>
          <w:rFonts w:ascii="Times New Roman" w:hAnsi="Times New Roman"/>
          <w:bCs/>
          <w:sz w:val="28"/>
          <w:szCs w:val="28"/>
        </w:rPr>
        <w:t>3,8</w:t>
      </w:r>
      <w:r w:rsidR="001F1A6B" w:rsidRPr="00297AF7">
        <w:rPr>
          <w:rFonts w:ascii="Times New Roman" w:hAnsi="Times New Roman"/>
          <w:bCs/>
          <w:sz w:val="28"/>
          <w:szCs w:val="28"/>
        </w:rPr>
        <w:t xml:space="preserve"> %);</w:t>
      </w:r>
      <w:r w:rsidR="001F1A6B">
        <w:rPr>
          <w:rFonts w:ascii="Times New Roman" w:hAnsi="Times New Roman"/>
          <w:bCs/>
          <w:sz w:val="28"/>
          <w:szCs w:val="28"/>
        </w:rPr>
        <w:t xml:space="preserve"> </w:t>
      </w:r>
      <w:r w:rsidRPr="00297AF7">
        <w:rPr>
          <w:rFonts w:ascii="Times New Roman" w:hAnsi="Times New Roman"/>
          <w:bCs/>
          <w:i/>
          <w:sz w:val="28"/>
          <w:szCs w:val="28"/>
        </w:rPr>
        <w:t>удовлетворение взаимодействием детского сада с родителями воспитанников</w:t>
      </w:r>
      <w:r w:rsidRPr="00297AF7">
        <w:rPr>
          <w:rFonts w:ascii="Times New Roman" w:hAnsi="Times New Roman"/>
          <w:bCs/>
          <w:sz w:val="28"/>
          <w:szCs w:val="28"/>
        </w:rPr>
        <w:t xml:space="preserve"> </w:t>
      </w:r>
      <w:r w:rsidRPr="00297AF7">
        <w:rPr>
          <w:rFonts w:ascii="Times New Roman" w:hAnsi="Times New Roman"/>
          <w:sz w:val="28"/>
          <w:szCs w:val="28"/>
        </w:rPr>
        <w:t xml:space="preserve">(среднее значение показателей </w:t>
      </w:r>
      <w:r w:rsidR="001F1A6B">
        <w:rPr>
          <w:rFonts w:ascii="Times New Roman" w:hAnsi="Times New Roman"/>
          <w:sz w:val="28"/>
          <w:szCs w:val="28"/>
        </w:rPr>
        <w:t>84,9</w:t>
      </w:r>
      <w:r w:rsidRPr="00297AF7">
        <w:rPr>
          <w:rFonts w:ascii="Times New Roman" w:hAnsi="Times New Roman"/>
          <w:bCs/>
          <w:sz w:val="28"/>
          <w:szCs w:val="28"/>
        </w:rPr>
        <w:t xml:space="preserve"> %);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1A6B" w:rsidRPr="00297AF7">
        <w:rPr>
          <w:rFonts w:ascii="Times New Roman" w:hAnsi="Times New Roman"/>
          <w:bCs/>
          <w:i/>
          <w:sz w:val="28"/>
          <w:szCs w:val="28"/>
        </w:rPr>
        <w:t>удовл</w:t>
      </w:r>
      <w:r w:rsidR="001F1A6B" w:rsidRPr="00297AF7">
        <w:rPr>
          <w:rFonts w:ascii="Times New Roman" w:hAnsi="Times New Roman"/>
          <w:bCs/>
          <w:i/>
          <w:sz w:val="28"/>
          <w:szCs w:val="28"/>
        </w:rPr>
        <w:t>е</w:t>
      </w:r>
      <w:r w:rsidR="001F1A6B" w:rsidRPr="00297AF7">
        <w:rPr>
          <w:rFonts w:ascii="Times New Roman" w:hAnsi="Times New Roman"/>
          <w:bCs/>
          <w:i/>
          <w:sz w:val="28"/>
          <w:szCs w:val="28"/>
        </w:rPr>
        <w:t>творение качеством предоставляемых образовательных услуг</w:t>
      </w:r>
      <w:r w:rsidR="001F1A6B" w:rsidRPr="00297AF7">
        <w:rPr>
          <w:rFonts w:ascii="Times New Roman" w:hAnsi="Times New Roman"/>
          <w:bCs/>
          <w:sz w:val="28"/>
          <w:szCs w:val="28"/>
        </w:rPr>
        <w:t xml:space="preserve"> </w:t>
      </w:r>
      <w:r w:rsidR="001F1A6B" w:rsidRPr="00297AF7">
        <w:rPr>
          <w:rFonts w:ascii="Times New Roman" w:hAnsi="Times New Roman"/>
          <w:sz w:val="28"/>
          <w:szCs w:val="28"/>
        </w:rPr>
        <w:t>(среднее зн</w:t>
      </w:r>
      <w:r w:rsidR="001F1A6B" w:rsidRPr="00297AF7">
        <w:rPr>
          <w:rFonts w:ascii="Times New Roman" w:hAnsi="Times New Roman"/>
          <w:sz w:val="28"/>
          <w:szCs w:val="28"/>
        </w:rPr>
        <w:t>а</w:t>
      </w:r>
      <w:r w:rsidR="001F1A6B" w:rsidRPr="00297AF7">
        <w:rPr>
          <w:rFonts w:ascii="Times New Roman" w:hAnsi="Times New Roman"/>
          <w:sz w:val="28"/>
          <w:szCs w:val="28"/>
        </w:rPr>
        <w:t xml:space="preserve">чение показателей </w:t>
      </w:r>
      <w:r w:rsidR="001F1A6B">
        <w:rPr>
          <w:rFonts w:ascii="Times New Roman" w:hAnsi="Times New Roman"/>
          <w:sz w:val="28"/>
          <w:szCs w:val="28"/>
        </w:rPr>
        <w:t>82,2</w:t>
      </w:r>
      <w:r w:rsidR="001F1A6B" w:rsidRPr="00297AF7">
        <w:rPr>
          <w:rFonts w:ascii="Times New Roman" w:hAnsi="Times New Roman"/>
          <w:bCs/>
          <w:sz w:val="28"/>
          <w:szCs w:val="28"/>
        </w:rPr>
        <w:t xml:space="preserve"> </w:t>
      </w:r>
      <w:r w:rsidR="001F1A6B" w:rsidRPr="00297AF7">
        <w:rPr>
          <w:rFonts w:ascii="Times New Roman" w:hAnsi="Times New Roman"/>
          <w:bCs/>
          <w:i/>
          <w:sz w:val="28"/>
          <w:szCs w:val="28"/>
        </w:rPr>
        <w:t>%);</w:t>
      </w:r>
      <w:r w:rsidRPr="00297AF7">
        <w:rPr>
          <w:rFonts w:ascii="Times New Roman" w:hAnsi="Times New Roman"/>
          <w:i/>
          <w:sz w:val="28"/>
          <w:szCs w:val="28"/>
        </w:rPr>
        <w:t>сохранение и укрепление здоровья, организации питания детей</w:t>
      </w:r>
      <w:r w:rsidRPr="00297AF7">
        <w:rPr>
          <w:rFonts w:ascii="Times New Roman" w:hAnsi="Times New Roman"/>
          <w:sz w:val="28"/>
          <w:szCs w:val="28"/>
        </w:rPr>
        <w:t xml:space="preserve"> (среднее значение показателей </w:t>
      </w:r>
      <w:r w:rsidR="001F1A6B">
        <w:rPr>
          <w:rFonts w:ascii="Times New Roman" w:hAnsi="Times New Roman"/>
          <w:sz w:val="28"/>
          <w:szCs w:val="28"/>
        </w:rPr>
        <w:t>81,1</w:t>
      </w:r>
      <w:r w:rsidRPr="00297AF7">
        <w:rPr>
          <w:rFonts w:ascii="Times New Roman" w:hAnsi="Times New Roman"/>
          <w:sz w:val="28"/>
          <w:szCs w:val="28"/>
        </w:rPr>
        <w:t xml:space="preserve"> %)</w:t>
      </w:r>
      <w:r w:rsidR="001F1A6B">
        <w:rPr>
          <w:rFonts w:ascii="Times New Roman" w:hAnsi="Times New Roman"/>
          <w:sz w:val="28"/>
          <w:szCs w:val="28"/>
        </w:rPr>
        <w:t>.</w:t>
      </w:r>
    </w:p>
    <w:p w:rsidR="001F1A6B" w:rsidRPr="00297AF7" w:rsidRDefault="00FF29E9" w:rsidP="001F1A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 Самые низкие средние значения показателей  было выявлено в  </w:t>
      </w:r>
      <w:r w:rsidR="001F1A6B" w:rsidRPr="001F1A6B">
        <w:rPr>
          <w:rFonts w:ascii="Times New Roman" w:hAnsi="Times New Roman"/>
          <w:i/>
          <w:sz w:val="28"/>
          <w:szCs w:val="28"/>
        </w:rPr>
        <w:t>двух</w:t>
      </w:r>
      <w:r w:rsidRPr="001F1A6B">
        <w:rPr>
          <w:rFonts w:ascii="Times New Roman" w:hAnsi="Times New Roman"/>
          <w:i/>
          <w:sz w:val="28"/>
          <w:szCs w:val="28"/>
        </w:rPr>
        <w:t xml:space="preserve"> </w:t>
      </w:r>
      <w:r w:rsidRPr="00297AF7">
        <w:rPr>
          <w:rFonts w:ascii="Times New Roman" w:hAnsi="Times New Roman"/>
          <w:i/>
          <w:sz w:val="28"/>
          <w:szCs w:val="28"/>
        </w:rPr>
        <w:t>групп</w:t>
      </w:r>
      <w:r w:rsidR="001F1A6B">
        <w:rPr>
          <w:rFonts w:ascii="Times New Roman" w:hAnsi="Times New Roman"/>
          <w:i/>
          <w:sz w:val="28"/>
          <w:szCs w:val="28"/>
        </w:rPr>
        <w:t>ах</w:t>
      </w:r>
      <w:r w:rsidRPr="00297AF7">
        <w:rPr>
          <w:rFonts w:ascii="Times New Roman" w:hAnsi="Times New Roman"/>
          <w:i/>
          <w:sz w:val="28"/>
          <w:szCs w:val="28"/>
        </w:rPr>
        <w:t>: удовлетворение материально-техническим оснащением</w:t>
      </w:r>
      <w:r w:rsidRPr="00297AF7">
        <w:rPr>
          <w:rFonts w:ascii="Times New Roman" w:hAnsi="Times New Roman"/>
          <w:sz w:val="28"/>
          <w:szCs w:val="28"/>
        </w:rPr>
        <w:t xml:space="preserve"> (среднее значение показателей </w:t>
      </w:r>
      <w:r w:rsidR="001F1A6B">
        <w:rPr>
          <w:rFonts w:ascii="Times New Roman" w:hAnsi="Times New Roman"/>
          <w:sz w:val="28"/>
          <w:szCs w:val="28"/>
        </w:rPr>
        <w:t>53,8</w:t>
      </w:r>
      <w:r w:rsidRPr="00297AF7">
        <w:rPr>
          <w:rFonts w:ascii="Times New Roman" w:hAnsi="Times New Roman"/>
          <w:sz w:val="28"/>
          <w:szCs w:val="28"/>
        </w:rPr>
        <w:t xml:space="preserve"> %).</w:t>
      </w:r>
      <w:r w:rsidR="001F1A6B" w:rsidRPr="001F1A6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F1A6B" w:rsidRPr="00297AF7">
        <w:rPr>
          <w:rFonts w:ascii="Times New Roman" w:hAnsi="Times New Roman"/>
          <w:bCs/>
          <w:i/>
          <w:sz w:val="28"/>
          <w:szCs w:val="28"/>
        </w:rPr>
        <w:t>открытость и доступность информации, размещенной на официальном сайте</w:t>
      </w:r>
      <w:r w:rsidR="001F1A6B" w:rsidRPr="00297AF7">
        <w:rPr>
          <w:rFonts w:ascii="Times New Roman" w:hAnsi="Times New Roman"/>
          <w:bCs/>
          <w:sz w:val="28"/>
          <w:szCs w:val="28"/>
        </w:rPr>
        <w:t xml:space="preserve"> </w:t>
      </w:r>
      <w:r w:rsidR="001F1A6B" w:rsidRPr="00297AF7">
        <w:rPr>
          <w:rFonts w:ascii="Times New Roman" w:hAnsi="Times New Roman"/>
          <w:bCs/>
          <w:i/>
          <w:sz w:val="28"/>
          <w:szCs w:val="28"/>
        </w:rPr>
        <w:t>ДОО</w:t>
      </w:r>
      <w:r w:rsidR="001F1A6B" w:rsidRPr="00297AF7">
        <w:rPr>
          <w:rFonts w:ascii="Times New Roman" w:hAnsi="Times New Roman"/>
          <w:bCs/>
          <w:sz w:val="28"/>
          <w:szCs w:val="28"/>
        </w:rPr>
        <w:t xml:space="preserve"> (</w:t>
      </w:r>
      <w:r w:rsidR="001F1A6B" w:rsidRPr="00297AF7">
        <w:rPr>
          <w:rFonts w:ascii="Times New Roman" w:hAnsi="Times New Roman"/>
          <w:sz w:val="28"/>
          <w:szCs w:val="28"/>
        </w:rPr>
        <w:t xml:space="preserve">среднее значение показателей </w:t>
      </w:r>
      <w:r w:rsidR="001F1A6B">
        <w:rPr>
          <w:rFonts w:ascii="Times New Roman" w:hAnsi="Times New Roman"/>
          <w:sz w:val="28"/>
          <w:szCs w:val="28"/>
        </w:rPr>
        <w:t>72,8</w:t>
      </w:r>
      <w:r w:rsidR="001F1A6B" w:rsidRPr="00297AF7">
        <w:rPr>
          <w:rFonts w:ascii="Times New Roman" w:hAnsi="Times New Roman"/>
          <w:bCs/>
          <w:sz w:val="28"/>
          <w:szCs w:val="28"/>
        </w:rPr>
        <w:t xml:space="preserve"> %).</w:t>
      </w:r>
    </w:p>
    <w:p w:rsidR="00FF29E9" w:rsidRPr="00297AF7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Для оценки</w:t>
      </w:r>
      <w:r w:rsidRPr="00297AF7">
        <w:rPr>
          <w:rFonts w:ascii="Times New Roman" w:hAnsi="Times New Roman"/>
          <w:i/>
          <w:iCs/>
          <w:sz w:val="28"/>
          <w:szCs w:val="28"/>
        </w:rPr>
        <w:t xml:space="preserve"> уровня удовлетворённости потребителей</w:t>
      </w:r>
      <w:r>
        <w:rPr>
          <w:rFonts w:ascii="Times New Roman" w:hAnsi="Times New Roman"/>
          <w:i/>
          <w:iCs/>
          <w:sz w:val="28"/>
          <w:szCs w:val="28"/>
        </w:rPr>
        <w:t xml:space="preserve"> качеством об</w:t>
      </w:r>
      <w:r w:rsidRPr="00297AF7">
        <w:rPr>
          <w:rFonts w:ascii="Times New Roman" w:hAnsi="Times New Roman"/>
          <w:i/>
          <w:iCs/>
          <w:sz w:val="28"/>
          <w:szCs w:val="28"/>
        </w:rPr>
        <w:t>р</w:t>
      </w:r>
      <w:r w:rsidRPr="00297AF7">
        <w:rPr>
          <w:rFonts w:ascii="Times New Roman" w:hAnsi="Times New Roman"/>
          <w:i/>
          <w:iCs/>
          <w:sz w:val="28"/>
          <w:szCs w:val="28"/>
        </w:rPr>
        <w:t>а</w:t>
      </w:r>
      <w:r w:rsidRPr="00297AF7">
        <w:rPr>
          <w:rFonts w:ascii="Times New Roman" w:hAnsi="Times New Roman"/>
          <w:i/>
          <w:iCs/>
          <w:sz w:val="28"/>
          <w:szCs w:val="28"/>
        </w:rPr>
        <w:t>зовательных услуг</w:t>
      </w:r>
      <w:r w:rsidRPr="00297AF7">
        <w:rPr>
          <w:rFonts w:ascii="Times New Roman" w:hAnsi="Times New Roman"/>
          <w:sz w:val="28"/>
          <w:szCs w:val="28"/>
        </w:rPr>
        <w:t xml:space="preserve"> значение каждого показателя оценивается в 1 балл или 0 баллов в соответствии с выраженностью или отсутствием признака: 1 балл присваивается признакам, получившим положительную оценку 80% и выше. Перевод процентов в балльную систему отражён в таблице 2.</w:t>
      </w:r>
    </w:p>
    <w:p w:rsidR="001F1A6B" w:rsidRDefault="001F1A6B" w:rsidP="00FF29E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F29E9" w:rsidRPr="00297AF7" w:rsidRDefault="00FF29E9" w:rsidP="00FF2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Уровень удовлетворённости качеством образовательных услуг</w:t>
      </w:r>
    </w:p>
    <w:p w:rsidR="001F1A6B" w:rsidRDefault="00FF29E9" w:rsidP="00FF2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 xml:space="preserve">родителей воспитанников </w:t>
      </w:r>
    </w:p>
    <w:p w:rsidR="00FF29E9" w:rsidRPr="00297AF7" w:rsidRDefault="00FF29E9" w:rsidP="00FF2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М</w:t>
      </w:r>
      <w:r w:rsidR="001F1A6B">
        <w:rPr>
          <w:rFonts w:ascii="Times New Roman" w:hAnsi="Times New Roman"/>
          <w:b/>
          <w:sz w:val="28"/>
          <w:szCs w:val="28"/>
        </w:rPr>
        <w:t>К</w:t>
      </w:r>
      <w:r w:rsidRPr="00297AF7">
        <w:rPr>
          <w:rFonts w:ascii="Times New Roman" w:hAnsi="Times New Roman"/>
          <w:b/>
          <w:sz w:val="28"/>
          <w:szCs w:val="28"/>
        </w:rPr>
        <w:t>ДОУ</w:t>
      </w:r>
      <w:r w:rsidR="001F1A6B">
        <w:rPr>
          <w:rFonts w:ascii="Times New Roman" w:hAnsi="Times New Roman"/>
          <w:b/>
          <w:sz w:val="28"/>
          <w:szCs w:val="28"/>
        </w:rPr>
        <w:t xml:space="preserve"> Калинихинский</w:t>
      </w:r>
      <w:r w:rsidRPr="00297AF7">
        <w:rPr>
          <w:rFonts w:ascii="Times New Roman" w:hAnsi="Times New Roman"/>
          <w:b/>
          <w:sz w:val="28"/>
          <w:szCs w:val="28"/>
        </w:rPr>
        <w:t xml:space="preserve">  детский сад № </w:t>
      </w:r>
      <w:r w:rsidR="002B2511">
        <w:rPr>
          <w:rFonts w:ascii="Times New Roman" w:hAnsi="Times New Roman"/>
          <w:b/>
          <w:sz w:val="28"/>
          <w:szCs w:val="28"/>
        </w:rPr>
        <w:t>6</w:t>
      </w:r>
      <w:r w:rsidR="00B87B83">
        <w:rPr>
          <w:rFonts w:ascii="Times New Roman" w:hAnsi="Times New Roman"/>
          <w:b/>
          <w:sz w:val="28"/>
          <w:szCs w:val="28"/>
        </w:rPr>
        <w:t xml:space="preserve"> "Берёзка"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7739"/>
        <w:gridCol w:w="1440"/>
      </w:tblGrid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F29E9" w:rsidRPr="00297AF7" w:rsidTr="00D02D2A">
        <w:tc>
          <w:tcPr>
            <w:tcW w:w="9828" w:type="dxa"/>
            <w:gridSpan w:val="3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. Сохранение и укрепление здоровья, организация питания детей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Реализуется индивидуальный подход к детям в соответствии с  особе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 xml:space="preserve">ностями их здоровья и развития 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Наличие и оборудование специализированных помещений по охране и укреплению здоровья детей (физкультурного зала, спортивной площа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д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ки, бассейна, комнаты релаксации, психологической разгрузки и пр).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Регулярное проведение физкультурных занятий в помещении и на улице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(утренней зарядки, закал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вающих мероприятий, массажа и др.)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Отсутствуют случаи травматизма</w:t>
            </w:r>
          </w:p>
        </w:tc>
        <w:tc>
          <w:tcPr>
            <w:tcW w:w="1440" w:type="dxa"/>
          </w:tcPr>
          <w:p w:rsidR="00FF29E9" w:rsidRPr="00297AF7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440" w:type="dxa"/>
            <w:vAlign w:val="center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Хорошее медицинское обслуживание детей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Высокий уровень безопасности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Разнообразное меню питания детей</w:t>
            </w:r>
          </w:p>
        </w:tc>
        <w:tc>
          <w:tcPr>
            <w:tcW w:w="1440" w:type="dxa"/>
          </w:tcPr>
          <w:p w:rsidR="00FF29E9" w:rsidRPr="00297AF7" w:rsidRDefault="001F1A6B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9828" w:type="dxa"/>
            <w:gridSpan w:val="3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Доброжелательность, вежливость, компетентность работников 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Доброжелательное  отношение воспитателя к  детям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Высококвалифицированные и отзывчивые педагоги</w:t>
            </w:r>
          </w:p>
        </w:tc>
        <w:tc>
          <w:tcPr>
            <w:tcW w:w="1440" w:type="dxa"/>
            <w:vAlign w:val="center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Высокая профессиональная культура заведующего 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Удовлетворение материально-техническим оснащением 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Наличие игрового, спортивного, оздоровительного оборудования для работы с детьми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Наличие персональных компьютеров, доступных для использования детьми  </w:t>
            </w:r>
          </w:p>
        </w:tc>
        <w:tc>
          <w:tcPr>
            <w:tcW w:w="1440" w:type="dxa"/>
          </w:tcPr>
          <w:p w:rsidR="00FF29E9" w:rsidRPr="001F1A6B" w:rsidRDefault="00FF29E9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Обеспеченность мультимедийными проекторами 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Обеспеченность интерактивными досками и приставками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9828" w:type="dxa"/>
            <w:gridSpan w:val="3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. Удовлетворение качеством предоставляемых образовательных услуг</w:t>
            </w:r>
          </w:p>
        </w:tc>
      </w:tr>
      <w:tr w:rsidR="00FF29E9" w:rsidRPr="00297AF7" w:rsidTr="00D02D2A">
        <w:trPr>
          <w:trHeight w:val="427"/>
        </w:trPr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Дети в детском саду живут интересной, насыщенной жизнью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rPr>
          <w:trHeight w:val="391"/>
        </w:trPr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детского сада разносторонне развивают детей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Вы информированы о программах, реализуемых в ДОО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Реализуются разнообразные формы дополнительного образования (кружки, студии, секции)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Осуществляется  взаимодействие с учреждениями здравоохранения, культуры, другими образовательными учреждениями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Дети имеют свободный доступ к игрушкам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39" w:type="dxa"/>
          </w:tcPr>
          <w:p w:rsidR="00FF29E9" w:rsidRPr="00297AF7" w:rsidRDefault="00FF29E9" w:rsidP="00B87B83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Регулярно организуются выставки детских работ</w:t>
            </w:r>
          </w:p>
        </w:tc>
        <w:tc>
          <w:tcPr>
            <w:tcW w:w="1440" w:type="dxa"/>
            <w:vAlign w:val="center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9828" w:type="dxa"/>
            <w:gridSpan w:val="3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Удовлетворение взаимодействием детского сада с родителями воспитанников 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Удобный для родителей режим пребывания детей в детском саду</w:t>
            </w:r>
          </w:p>
        </w:tc>
        <w:tc>
          <w:tcPr>
            <w:tcW w:w="1440" w:type="dxa"/>
            <w:vAlign w:val="center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Регулярно проводится изучение образовательных потребностей </w:t>
            </w:r>
          </w:p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Эффективно работают органы общественного самоуправления (род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тельский комитет, управленческий, попечительский советы)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Регулярно проводятся совместные мероприятия с родителями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Доступно и широко информируют обо всех аспектах работы детского сада (через родительские собрания, сайт детского сада, информацио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н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ные стенды)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Оказывается консультативная  помощь родителям по вопросам образ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 xml:space="preserve">вания и охраны здоровья детей 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9828" w:type="dxa"/>
            <w:gridSpan w:val="3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Общее удовлетворение качеством образовательной деятельности 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Ребёнок охотно посещает детский сад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 xml:space="preserve"> Хотели бы Вы перевести ребёнка в другой детский сад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Готовность рекомендовать детский сад родственникам и знакомым</w:t>
            </w:r>
          </w:p>
        </w:tc>
        <w:tc>
          <w:tcPr>
            <w:tcW w:w="1440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29E9" w:rsidRPr="00297AF7" w:rsidTr="00D02D2A">
        <w:tc>
          <w:tcPr>
            <w:tcW w:w="9828" w:type="dxa"/>
            <w:gridSpan w:val="3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297AF7">
              <w:rPr>
                <w:rFonts w:ascii="Times New Roman" w:hAnsi="Times New Roman"/>
                <w:b/>
                <w:bCs/>
                <w:sz w:val="24"/>
                <w:szCs w:val="24"/>
              </w:rPr>
              <w:t>. Открытость и доступность информации, размещенной на официальном сайте ДОО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 ДОО и ее деятельности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Наличие сведений о педагогических работниках  ДОО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ДОО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29E9" w:rsidRPr="00297AF7" w:rsidTr="00D02D2A">
        <w:tc>
          <w:tcPr>
            <w:tcW w:w="649" w:type="dxa"/>
          </w:tcPr>
          <w:p w:rsidR="00FF29E9" w:rsidRPr="00297AF7" w:rsidRDefault="00FF29E9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739" w:type="dxa"/>
          </w:tcPr>
          <w:p w:rsidR="00FF29E9" w:rsidRPr="00297AF7" w:rsidRDefault="00FF29E9" w:rsidP="00D02D2A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F7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родителей, п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ступивших в ДОО по телефону, по электронной почте, с помощью эле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7AF7">
              <w:rPr>
                <w:rFonts w:ascii="Times New Roman" w:hAnsi="Times New Roman"/>
                <w:sz w:val="24"/>
                <w:szCs w:val="24"/>
              </w:rPr>
              <w:t>тронных сервисов</w:t>
            </w:r>
          </w:p>
        </w:tc>
        <w:tc>
          <w:tcPr>
            <w:tcW w:w="1440" w:type="dxa"/>
          </w:tcPr>
          <w:p w:rsidR="00FF29E9" w:rsidRPr="001F1A6B" w:rsidRDefault="00B87B83" w:rsidP="00D02D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87B83" w:rsidRPr="00297AF7" w:rsidTr="00D02D2A">
        <w:tc>
          <w:tcPr>
            <w:tcW w:w="649" w:type="dxa"/>
          </w:tcPr>
          <w:p w:rsidR="00B87B83" w:rsidRPr="00297AF7" w:rsidRDefault="00B87B83" w:rsidP="00D0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B87B83" w:rsidRPr="001F1A6B" w:rsidRDefault="001F1A6B" w:rsidP="001F1A6B">
            <w:pPr>
              <w:spacing w:line="24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1A6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B87B83" w:rsidRDefault="00B87B83" w:rsidP="00D02D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CB7182" w:rsidRDefault="00CB7182" w:rsidP="00FF29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9E9" w:rsidRDefault="00FF29E9" w:rsidP="00FF29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2 показывают, что по </w:t>
      </w:r>
      <w:r w:rsidR="002B04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вопросам анкеты было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чено по одному баллу. Таким образом, уровень </w:t>
      </w:r>
      <w:r>
        <w:rPr>
          <w:rFonts w:ascii="Times New Roman" w:hAnsi="Times New Roman"/>
          <w:i/>
          <w:iCs/>
          <w:sz w:val="28"/>
          <w:szCs w:val="28"/>
        </w:rPr>
        <w:t>удовлетворённости потр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бителей</w:t>
      </w:r>
      <w:r>
        <w:rPr>
          <w:rFonts w:ascii="Times New Roman" w:hAnsi="Times New Roman"/>
          <w:sz w:val="28"/>
          <w:szCs w:val="28"/>
        </w:rPr>
        <w:t xml:space="preserve"> качеством образовательных услуг, предоставляемых детям,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ствует сумме </w:t>
      </w:r>
      <w:r w:rsidR="002B04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баллов, что составляет </w:t>
      </w:r>
      <w:r w:rsidR="002B0452">
        <w:rPr>
          <w:rFonts w:ascii="Times New Roman" w:hAnsi="Times New Roman"/>
          <w:sz w:val="28"/>
          <w:szCs w:val="28"/>
        </w:rPr>
        <w:t>55,6</w:t>
      </w:r>
      <w:r>
        <w:rPr>
          <w:rFonts w:ascii="Times New Roman" w:hAnsi="Times New Roman"/>
          <w:sz w:val="28"/>
          <w:szCs w:val="28"/>
        </w:rPr>
        <w:t xml:space="preserve"> %.  Полученные проценты </w:t>
      </w:r>
      <w:r w:rsidR="002B0452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попадают в установленный диапазон удовлетворённости потребителей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ством образовательных услуг от 80% до 100%, что </w:t>
      </w:r>
      <w:r w:rsidR="008A2F6E">
        <w:rPr>
          <w:rFonts w:ascii="Times New Roman" w:hAnsi="Times New Roman"/>
          <w:sz w:val="28"/>
          <w:szCs w:val="28"/>
        </w:rPr>
        <w:t>свидетельствует о</w:t>
      </w:r>
      <w:r>
        <w:rPr>
          <w:rFonts w:ascii="Times New Roman" w:hAnsi="Times New Roman"/>
          <w:sz w:val="28"/>
          <w:szCs w:val="28"/>
        </w:rPr>
        <w:t xml:space="preserve"> </w:t>
      </w:r>
      <w:r w:rsidR="002B0452">
        <w:rPr>
          <w:rFonts w:ascii="Times New Roman" w:hAnsi="Times New Roman"/>
          <w:sz w:val="28"/>
          <w:szCs w:val="28"/>
        </w:rPr>
        <w:t xml:space="preserve">его </w:t>
      </w:r>
      <w:r w:rsidR="002B0452" w:rsidRPr="001F1A6B">
        <w:rPr>
          <w:rFonts w:ascii="Times New Roman" w:hAnsi="Times New Roman"/>
          <w:b/>
          <w:sz w:val="28"/>
          <w:szCs w:val="28"/>
        </w:rPr>
        <w:t>низком</w:t>
      </w:r>
      <w:r w:rsidR="002B0452">
        <w:rPr>
          <w:rFonts w:ascii="Times New Roman" w:hAnsi="Times New Roman"/>
          <w:sz w:val="28"/>
          <w:szCs w:val="28"/>
        </w:rPr>
        <w:t xml:space="preserve"> </w:t>
      </w:r>
      <w:r w:rsidRPr="00283B28">
        <w:rPr>
          <w:rFonts w:ascii="Times New Roman" w:hAnsi="Times New Roman"/>
          <w:b/>
          <w:sz w:val="28"/>
          <w:szCs w:val="28"/>
        </w:rPr>
        <w:t>уровн</w:t>
      </w:r>
      <w:r w:rsidR="008A2F6E">
        <w:rPr>
          <w:rFonts w:ascii="Times New Roman" w:hAnsi="Times New Roman"/>
          <w:b/>
          <w:sz w:val="28"/>
          <w:szCs w:val="28"/>
        </w:rPr>
        <w:t>е.</w:t>
      </w:r>
    </w:p>
    <w:p w:rsidR="00F169B7" w:rsidRDefault="00F169B7" w:rsidP="00FF29E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F29E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F29E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9E9" w:rsidRPr="00297AF7" w:rsidRDefault="00FF29E9" w:rsidP="00FF29E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Заключение</w:t>
      </w:r>
    </w:p>
    <w:p w:rsidR="00FF29E9" w:rsidRDefault="00FF29E9" w:rsidP="00FF29E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Сопоставив полученные данные по всем объектам оценки (ООП, усл</w:t>
      </w:r>
      <w:r w:rsidRPr="00297AF7">
        <w:rPr>
          <w:rFonts w:ascii="Times New Roman" w:hAnsi="Times New Roman"/>
          <w:sz w:val="28"/>
          <w:szCs w:val="28"/>
        </w:rPr>
        <w:t>о</w:t>
      </w:r>
      <w:r w:rsidRPr="00297AF7">
        <w:rPr>
          <w:rFonts w:ascii="Times New Roman" w:hAnsi="Times New Roman"/>
          <w:sz w:val="28"/>
          <w:szCs w:val="28"/>
        </w:rPr>
        <w:t xml:space="preserve">вия её реализации, результаты деятельности ДОО) и мнению потребителей образовательных услуг, мы получаем модель качества образования в </w:t>
      </w:r>
      <w:r w:rsidR="00F169B7" w:rsidRPr="00297AF7">
        <w:rPr>
          <w:rFonts w:ascii="Times New Roman" w:hAnsi="Times New Roman"/>
          <w:sz w:val="28"/>
          <w:szCs w:val="28"/>
        </w:rPr>
        <w:t>М</w:t>
      </w:r>
      <w:r w:rsidR="00F169B7">
        <w:rPr>
          <w:rFonts w:ascii="Times New Roman" w:hAnsi="Times New Roman"/>
          <w:sz w:val="28"/>
          <w:szCs w:val="28"/>
        </w:rPr>
        <w:t>К</w:t>
      </w:r>
      <w:r w:rsidR="00F169B7" w:rsidRPr="00297AF7">
        <w:rPr>
          <w:rFonts w:ascii="Times New Roman" w:hAnsi="Times New Roman"/>
          <w:sz w:val="28"/>
          <w:szCs w:val="28"/>
        </w:rPr>
        <w:t xml:space="preserve">ДОУ  </w:t>
      </w:r>
      <w:r w:rsidR="00F169B7">
        <w:rPr>
          <w:rFonts w:ascii="Times New Roman" w:hAnsi="Times New Roman"/>
          <w:sz w:val="28"/>
          <w:szCs w:val="28"/>
        </w:rPr>
        <w:t xml:space="preserve">Калинихинский </w:t>
      </w:r>
      <w:r w:rsidR="00F169B7" w:rsidRPr="00297AF7">
        <w:rPr>
          <w:rFonts w:ascii="Times New Roman" w:hAnsi="Times New Roman"/>
          <w:sz w:val="28"/>
          <w:szCs w:val="28"/>
        </w:rPr>
        <w:t xml:space="preserve">детский сад </w:t>
      </w:r>
      <w:r w:rsidR="00F169B7">
        <w:rPr>
          <w:rFonts w:ascii="Times New Roman" w:hAnsi="Times New Roman"/>
          <w:sz w:val="28"/>
          <w:szCs w:val="28"/>
        </w:rPr>
        <w:t xml:space="preserve"> №6 "Берёзка"  Воскресенского ра</w:t>
      </w:r>
      <w:r w:rsidR="00F169B7">
        <w:rPr>
          <w:rFonts w:ascii="Times New Roman" w:hAnsi="Times New Roman"/>
          <w:sz w:val="28"/>
          <w:szCs w:val="28"/>
        </w:rPr>
        <w:t>й</w:t>
      </w:r>
      <w:r w:rsidR="00F169B7">
        <w:rPr>
          <w:rFonts w:ascii="Times New Roman" w:hAnsi="Times New Roman"/>
          <w:sz w:val="28"/>
          <w:szCs w:val="28"/>
        </w:rPr>
        <w:t xml:space="preserve">она </w:t>
      </w:r>
      <w:r w:rsidRPr="00297AF7">
        <w:rPr>
          <w:rFonts w:ascii="Times New Roman" w:hAnsi="Times New Roman"/>
          <w:sz w:val="28"/>
          <w:szCs w:val="28"/>
        </w:rPr>
        <w:t>Нижегородской облас</w:t>
      </w:r>
      <w:r>
        <w:rPr>
          <w:rFonts w:ascii="Times New Roman" w:hAnsi="Times New Roman"/>
          <w:sz w:val="28"/>
          <w:szCs w:val="28"/>
        </w:rPr>
        <w:t>ти в 2017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 (см. рисунок 2).</w:t>
      </w:r>
    </w:p>
    <w:p w:rsidR="00F169B7" w:rsidRDefault="00F169B7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F29E9" w:rsidRDefault="00FF29E9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lastRenderedPageBreak/>
        <w:t>Рисунок 2.</w:t>
      </w:r>
    </w:p>
    <w:p w:rsidR="00F169B7" w:rsidRDefault="00F169B7" w:rsidP="00F169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>Модель качества образования</w:t>
      </w:r>
    </w:p>
    <w:p w:rsidR="00F169B7" w:rsidRDefault="00F169B7" w:rsidP="00F169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b/>
          <w:sz w:val="28"/>
          <w:szCs w:val="28"/>
        </w:rPr>
        <w:t xml:space="preserve"> в М</w:t>
      </w:r>
      <w:r>
        <w:rPr>
          <w:rFonts w:ascii="Times New Roman" w:hAnsi="Times New Roman"/>
          <w:b/>
          <w:sz w:val="28"/>
          <w:szCs w:val="28"/>
        </w:rPr>
        <w:t>К</w:t>
      </w:r>
      <w:r w:rsidRPr="00297AF7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 xml:space="preserve"> Калинихинский </w:t>
      </w:r>
      <w:r w:rsidRPr="00297AF7"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b/>
          <w:sz w:val="28"/>
          <w:szCs w:val="28"/>
        </w:rPr>
        <w:t xml:space="preserve"> № 6 "Берёзка" </w:t>
      </w:r>
      <w:r w:rsidRPr="00297AF7">
        <w:rPr>
          <w:rFonts w:ascii="Times New Roman" w:hAnsi="Times New Roman"/>
          <w:b/>
          <w:sz w:val="28"/>
          <w:szCs w:val="28"/>
        </w:rPr>
        <w:t xml:space="preserve"> </w:t>
      </w:r>
    </w:p>
    <w:p w:rsidR="00F169B7" w:rsidRDefault="00F169B7" w:rsidP="00F169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Воскресенского района </w:t>
      </w:r>
      <w:r w:rsidRPr="00297AF7">
        <w:rPr>
          <w:rFonts w:ascii="Times New Roman" w:hAnsi="Times New Roman"/>
          <w:b/>
          <w:sz w:val="28"/>
          <w:szCs w:val="28"/>
        </w:rPr>
        <w:t>Нижегородской области в 2017 году</w:t>
      </w:r>
    </w:p>
    <w:p w:rsidR="00F169B7" w:rsidRDefault="00F169B7" w:rsidP="00F169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169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9B7" w:rsidRDefault="00F169B7" w:rsidP="00F169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76675" cy="335280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69B7" w:rsidRDefault="00F169B7" w:rsidP="00F169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69B7" w:rsidRPr="00297AF7" w:rsidRDefault="00F169B7" w:rsidP="00F169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Такую графическую модель легко соотнести с типовой моделью, я</w:t>
      </w:r>
      <w:r w:rsidRPr="00297AF7">
        <w:rPr>
          <w:rFonts w:ascii="Times New Roman" w:hAnsi="Times New Roman"/>
          <w:sz w:val="28"/>
          <w:szCs w:val="28"/>
        </w:rPr>
        <w:t>в</w:t>
      </w:r>
      <w:r w:rsidRPr="00297AF7">
        <w:rPr>
          <w:rFonts w:ascii="Times New Roman" w:hAnsi="Times New Roman"/>
          <w:sz w:val="28"/>
          <w:szCs w:val="28"/>
        </w:rPr>
        <w:t xml:space="preserve">ляющейся образом того или иного кластера, к которому относится детский сад. </w:t>
      </w:r>
    </w:p>
    <w:p w:rsidR="00F169B7" w:rsidRDefault="00F169B7" w:rsidP="00F169B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качества образования в МКДОУ Калинихинский  детский сад № 6 "Берёзка" Воскресенского района  Нижегородской области соответств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 кластеру "Результативная  ДОО": оценка качества основной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 (ООП) равна 56,3 %; оценка качества условий реализации ООП находится на уровне 678,6 %; оценка результатов деятельности данн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детского сада соответствует 100%; оценка уровня удовлетворённости потр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бителей качеством образовательных услуг составляет 55,6 %.</w:t>
      </w:r>
      <w:r w:rsidRPr="007C1465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ленной типологии ДОО в зависимости от качества образования, </w:t>
      </w:r>
      <w:r w:rsidRPr="003305B5">
        <w:rPr>
          <w:rFonts w:ascii="Times New Roman" w:hAnsi="Times New Roman"/>
          <w:sz w:val="28"/>
          <w:szCs w:val="28"/>
        </w:rPr>
        <w:t>если ДОО достигает высоких результатов деятельности, но образовательная пр</w:t>
      </w:r>
      <w:r w:rsidRPr="003305B5">
        <w:rPr>
          <w:rFonts w:ascii="Times New Roman" w:hAnsi="Times New Roman"/>
          <w:sz w:val="28"/>
          <w:szCs w:val="28"/>
        </w:rPr>
        <w:t>о</w:t>
      </w:r>
      <w:r w:rsidRPr="003305B5">
        <w:rPr>
          <w:rFonts w:ascii="Times New Roman" w:hAnsi="Times New Roman"/>
          <w:sz w:val="28"/>
          <w:szCs w:val="28"/>
        </w:rPr>
        <w:t>грамма и условия её реализации не соответствуют в полном объёме нормат</w:t>
      </w:r>
      <w:r w:rsidRPr="003305B5">
        <w:rPr>
          <w:rFonts w:ascii="Times New Roman" w:hAnsi="Times New Roman"/>
          <w:sz w:val="28"/>
          <w:szCs w:val="28"/>
        </w:rPr>
        <w:t>и</w:t>
      </w:r>
      <w:r w:rsidRPr="003305B5">
        <w:rPr>
          <w:rFonts w:ascii="Times New Roman" w:hAnsi="Times New Roman"/>
          <w:sz w:val="28"/>
          <w:szCs w:val="28"/>
        </w:rPr>
        <w:t xml:space="preserve">вам, у </w:t>
      </w:r>
      <w:r w:rsidRPr="003305B5">
        <w:rPr>
          <w:rFonts w:ascii="Times New Roman" w:hAnsi="Times New Roman"/>
          <w:sz w:val="28"/>
          <w:szCs w:val="28"/>
        </w:rPr>
        <w:lastRenderedPageBreak/>
        <w:t>потребителей недостаточно высокое мнение о к</w:t>
      </w:r>
      <w:r w:rsidRPr="003305B5">
        <w:rPr>
          <w:rFonts w:ascii="Times New Roman" w:hAnsi="Times New Roman"/>
          <w:sz w:val="28"/>
          <w:szCs w:val="28"/>
        </w:rPr>
        <w:t>а</w:t>
      </w:r>
      <w:r w:rsidRPr="003305B5">
        <w:rPr>
          <w:rFonts w:ascii="Times New Roman" w:hAnsi="Times New Roman"/>
          <w:sz w:val="28"/>
          <w:szCs w:val="28"/>
        </w:rPr>
        <w:t>честве образования, то это «Результативная ДОО».</w:t>
      </w:r>
    </w:p>
    <w:p w:rsidR="00F169B7" w:rsidRDefault="00F169B7" w:rsidP="00F169B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0BC">
        <w:rPr>
          <w:rFonts w:ascii="Times New Roman" w:hAnsi="Times New Roman"/>
          <w:sz w:val="28"/>
          <w:szCs w:val="28"/>
        </w:rPr>
        <w:t>Основная стратегия деятельности М</w:t>
      </w:r>
      <w:r>
        <w:rPr>
          <w:rFonts w:ascii="Times New Roman" w:hAnsi="Times New Roman"/>
          <w:sz w:val="28"/>
          <w:szCs w:val="28"/>
        </w:rPr>
        <w:t>К</w:t>
      </w:r>
      <w:r w:rsidRPr="005A20BC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Калинихинский детский сад № 6 "Берёзка" </w:t>
      </w:r>
      <w:r w:rsidRPr="005A20BC">
        <w:rPr>
          <w:rFonts w:ascii="Times New Roman" w:hAnsi="Times New Roman"/>
          <w:sz w:val="28"/>
          <w:szCs w:val="28"/>
        </w:rPr>
        <w:t>о результатам НОКО должна быть связана  с устранением в</w:t>
      </w:r>
      <w:r w:rsidRPr="005A20BC">
        <w:rPr>
          <w:rFonts w:ascii="Times New Roman" w:hAnsi="Times New Roman"/>
          <w:sz w:val="28"/>
          <w:szCs w:val="28"/>
        </w:rPr>
        <w:t>ы</w:t>
      </w:r>
      <w:r w:rsidRPr="005A20BC">
        <w:rPr>
          <w:rFonts w:ascii="Times New Roman" w:hAnsi="Times New Roman"/>
          <w:sz w:val="28"/>
          <w:szCs w:val="28"/>
        </w:rPr>
        <w:t xml:space="preserve">явленных дефицитов по </w:t>
      </w:r>
      <w:r>
        <w:rPr>
          <w:rFonts w:ascii="Times New Roman" w:hAnsi="Times New Roman"/>
          <w:sz w:val="28"/>
          <w:szCs w:val="28"/>
        </w:rPr>
        <w:t>трём</w:t>
      </w:r>
      <w:r w:rsidRPr="005A20BC">
        <w:rPr>
          <w:rFonts w:ascii="Times New Roman" w:hAnsi="Times New Roman"/>
          <w:sz w:val="28"/>
          <w:szCs w:val="28"/>
        </w:rPr>
        <w:t xml:space="preserve"> оценочным объектам, и</w:t>
      </w:r>
      <w:r>
        <w:rPr>
          <w:rFonts w:ascii="Times New Roman" w:hAnsi="Times New Roman"/>
          <w:sz w:val="28"/>
          <w:szCs w:val="28"/>
        </w:rPr>
        <w:t>, п</w:t>
      </w:r>
      <w:r w:rsidRPr="005A20BC">
        <w:rPr>
          <w:rFonts w:ascii="Times New Roman" w:hAnsi="Times New Roman"/>
          <w:sz w:val="28"/>
          <w:szCs w:val="28"/>
        </w:rPr>
        <w:t>режде всего, по так</w:t>
      </w:r>
      <w:r w:rsidRPr="005A20BC">
        <w:rPr>
          <w:rFonts w:ascii="Times New Roman" w:hAnsi="Times New Roman"/>
          <w:sz w:val="28"/>
          <w:szCs w:val="28"/>
        </w:rPr>
        <w:t>о</w:t>
      </w:r>
      <w:r w:rsidRPr="005A20BC">
        <w:rPr>
          <w:rFonts w:ascii="Times New Roman" w:hAnsi="Times New Roman"/>
          <w:sz w:val="28"/>
          <w:szCs w:val="28"/>
        </w:rPr>
        <w:t>му объекту, как  условия реализации основной образовательной програ</w:t>
      </w:r>
      <w:r w:rsidRPr="005A20BC">
        <w:rPr>
          <w:rFonts w:ascii="Times New Roman" w:hAnsi="Times New Roman"/>
          <w:sz w:val="28"/>
          <w:szCs w:val="28"/>
        </w:rPr>
        <w:t>м</w:t>
      </w:r>
      <w:r w:rsidRPr="005A20BC">
        <w:rPr>
          <w:rFonts w:ascii="Times New Roman" w:hAnsi="Times New Roman"/>
          <w:sz w:val="28"/>
          <w:szCs w:val="28"/>
        </w:rPr>
        <w:t>мы, по которому было выявлено самое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количество (18</w:t>
      </w:r>
      <w:r w:rsidRPr="00BD1568">
        <w:rPr>
          <w:rFonts w:ascii="Times New Roman" w:hAnsi="Times New Roman"/>
          <w:sz w:val="28"/>
          <w:szCs w:val="28"/>
        </w:rPr>
        <w:t>) несоответс</w:t>
      </w:r>
      <w:r w:rsidRPr="00BD1568">
        <w:rPr>
          <w:rFonts w:ascii="Times New Roman" w:hAnsi="Times New Roman"/>
          <w:sz w:val="28"/>
          <w:szCs w:val="28"/>
        </w:rPr>
        <w:t>т</w:t>
      </w:r>
      <w:r w:rsidRPr="00BD1568">
        <w:rPr>
          <w:rFonts w:ascii="Times New Roman" w:hAnsi="Times New Roman"/>
          <w:sz w:val="28"/>
          <w:szCs w:val="28"/>
        </w:rPr>
        <w:t>вий нормативно-правовым документам, регламентирующим требования к фун</w:t>
      </w:r>
      <w:r w:rsidRPr="00BD1568">
        <w:rPr>
          <w:rFonts w:ascii="Times New Roman" w:hAnsi="Times New Roman"/>
          <w:sz w:val="28"/>
          <w:szCs w:val="28"/>
        </w:rPr>
        <w:t>к</w:t>
      </w:r>
      <w:r w:rsidRPr="00BD1568">
        <w:rPr>
          <w:rFonts w:ascii="Times New Roman" w:hAnsi="Times New Roman"/>
          <w:sz w:val="28"/>
          <w:szCs w:val="28"/>
        </w:rPr>
        <w:t>ционированию ДОО.</w:t>
      </w:r>
    </w:p>
    <w:p w:rsidR="00F169B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69B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69B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69B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69B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Эксперты:</w:t>
      </w: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главный научный сотрудник</w:t>
      </w: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</w:t>
      </w:r>
      <w:r w:rsidRPr="00297AF7">
        <w:rPr>
          <w:rFonts w:ascii="Times New Roman" w:hAnsi="Times New Roman"/>
          <w:sz w:val="28"/>
          <w:szCs w:val="28"/>
        </w:rPr>
        <w:t xml:space="preserve"> социально-</w:t>
      </w: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педагогических измерений </w:t>
      </w: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 образовании НИРО,</w:t>
      </w:r>
    </w:p>
    <w:p w:rsidR="00F169B7" w:rsidRPr="00297AF7" w:rsidRDefault="00F169B7" w:rsidP="00F169B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доктор пед. наук, </w:t>
      </w:r>
    </w:p>
    <w:p w:rsidR="00F169B7" w:rsidRPr="00297AF7" w:rsidRDefault="00F169B7" w:rsidP="00F169B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профессор                                                                           О.А. Сафонова</w:t>
      </w:r>
    </w:p>
    <w:p w:rsidR="00F169B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69B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ведущий научный сотрудник</w:t>
      </w: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</w:t>
      </w:r>
      <w:r w:rsidRPr="00297AF7">
        <w:rPr>
          <w:rFonts w:ascii="Times New Roman" w:hAnsi="Times New Roman"/>
          <w:sz w:val="28"/>
          <w:szCs w:val="28"/>
        </w:rPr>
        <w:t xml:space="preserve"> социально-</w:t>
      </w: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педагогических измерений </w:t>
      </w:r>
    </w:p>
    <w:p w:rsidR="00F169B7" w:rsidRPr="00297AF7" w:rsidRDefault="00F169B7" w:rsidP="00F169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 xml:space="preserve">в образовании НИРО, </w:t>
      </w:r>
    </w:p>
    <w:p w:rsidR="00F169B7" w:rsidRPr="00297AF7" w:rsidRDefault="00F169B7" w:rsidP="00F169B7">
      <w:pPr>
        <w:spacing w:after="0" w:line="240" w:lineRule="auto"/>
        <w:ind w:firstLine="709"/>
        <w:rPr>
          <w:sz w:val="28"/>
          <w:szCs w:val="28"/>
        </w:rPr>
      </w:pPr>
      <w:r w:rsidRPr="00297AF7">
        <w:rPr>
          <w:rFonts w:ascii="Times New Roman" w:hAnsi="Times New Roman"/>
          <w:sz w:val="28"/>
          <w:szCs w:val="28"/>
        </w:rPr>
        <w:t>канд. пед. наук                                                                     Г.А. Шилова</w:t>
      </w:r>
    </w:p>
    <w:p w:rsidR="00F169B7" w:rsidRPr="00297AF7" w:rsidRDefault="00F169B7" w:rsidP="00F169B7">
      <w:pPr>
        <w:rPr>
          <w:sz w:val="28"/>
          <w:szCs w:val="28"/>
        </w:rPr>
      </w:pPr>
    </w:p>
    <w:p w:rsidR="00F169B7" w:rsidRDefault="00F169B7" w:rsidP="00F169B7"/>
    <w:p w:rsidR="00F169B7" w:rsidRDefault="00F169B7" w:rsidP="00F169B7"/>
    <w:p w:rsidR="00F169B7" w:rsidRDefault="00F169B7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169B7" w:rsidRPr="00297AF7" w:rsidRDefault="00F169B7" w:rsidP="00FF29E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F29E9" w:rsidRDefault="00FF29E9" w:rsidP="00FF29E9"/>
    <w:p w:rsidR="001849C8" w:rsidRPr="00FF29E9" w:rsidRDefault="001849C8" w:rsidP="00FF29E9"/>
    <w:sectPr w:rsidR="001849C8" w:rsidRPr="00FF29E9" w:rsidSect="00D0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E1" w:rsidRDefault="00156FE1" w:rsidP="00FF29E9">
      <w:pPr>
        <w:spacing w:after="0" w:line="240" w:lineRule="auto"/>
      </w:pPr>
      <w:r>
        <w:separator/>
      </w:r>
    </w:p>
  </w:endnote>
  <w:endnote w:type="continuationSeparator" w:id="1">
    <w:p w:rsidR="00156FE1" w:rsidRDefault="00156FE1" w:rsidP="00F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E1" w:rsidRDefault="00156FE1" w:rsidP="00FF29E9">
      <w:pPr>
        <w:spacing w:after="0" w:line="240" w:lineRule="auto"/>
      </w:pPr>
      <w:r>
        <w:separator/>
      </w:r>
    </w:p>
  </w:footnote>
  <w:footnote w:type="continuationSeparator" w:id="1">
    <w:p w:rsidR="00156FE1" w:rsidRDefault="00156FE1" w:rsidP="00FF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6B"/>
    <w:rsid w:val="00156FE1"/>
    <w:rsid w:val="0016061C"/>
    <w:rsid w:val="001849C8"/>
    <w:rsid w:val="001F1A6B"/>
    <w:rsid w:val="002B0452"/>
    <w:rsid w:val="002B2511"/>
    <w:rsid w:val="002E3B62"/>
    <w:rsid w:val="00332938"/>
    <w:rsid w:val="0050208C"/>
    <w:rsid w:val="005157AA"/>
    <w:rsid w:val="00555ED6"/>
    <w:rsid w:val="005B0F08"/>
    <w:rsid w:val="005E6EB1"/>
    <w:rsid w:val="00613ED0"/>
    <w:rsid w:val="007450E6"/>
    <w:rsid w:val="008009CF"/>
    <w:rsid w:val="008605BE"/>
    <w:rsid w:val="008A2F6E"/>
    <w:rsid w:val="00980B79"/>
    <w:rsid w:val="009B244B"/>
    <w:rsid w:val="009B4B93"/>
    <w:rsid w:val="009F332D"/>
    <w:rsid w:val="00A726BA"/>
    <w:rsid w:val="00B206DE"/>
    <w:rsid w:val="00B87B83"/>
    <w:rsid w:val="00C875EB"/>
    <w:rsid w:val="00CB7182"/>
    <w:rsid w:val="00D02D2A"/>
    <w:rsid w:val="00D9286B"/>
    <w:rsid w:val="00EE0291"/>
    <w:rsid w:val="00F169B7"/>
    <w:rsid w:val="00FD0BD1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5E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5ED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701754385965629"/>
          <c:y val="0.28457446808510956"/>
          <c:w val="0.36403508771929832"/>
          <c:h val="0.44148936170213016"/>
        </c:manualLayout>
      </c:layout>
      <c:radarChart>
        <c:radarStyle val="marker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9529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Результаты</c:v>
                </c:pt>
                <c:pt idx="1">
                  <c:v>Условия</c:v>
                </c:pt>
                <c:pt idx="2">
                  <c:v>Потребитель</c:v>
                </c:pt>
                <c:pt idx="3">
                  <c:v>Образовательная программа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</c:numCache>
            </c:numRef>
          </c:val>
        </c:ser>
        <c:axId val="83162240"/>
        <c:axId val="84939904"/>
      </c:radarChart>
      <c:catAx>
        <c:axId val="83162240"/>
        <c:scaling>
          <c:orientation val="minMax"/>
        </c:scaling>
        <c:axPos val="b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939904"/>
        <c:crosses val="autoZero"/>
        <c:lblAlgn val="ctr"/>
        <c:lblOffset val="100"/>
      </c:catAx>
      <c:valAx>
        <c:axId val="84939904"/>
        <c:scaling>
          <c:orientation val="minMax"/>
          <c:max val="100"/>
        </c:scaling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62240"/>
        <c:crosses val="autoZero"/>
        <c:crossBetween val="between"/>
      </c:valAx>
      <c:spPr>
        <a:noFill/>
        <a:ln w="9529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136363636363668"/>
          <c:y val="0.26018808777429514"/>
          <c:w val="0.35454545454545455"/>
          <c:h val="0.48902821316614464"/>
        </c:manualLayout>
      </c:layout>
      <c:radarChart>
        <c:radarStyle val="marker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33877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Результаты</c:v>
                </c:pt>
                <c:pt idx="1">
                  <c:v>Условия</c:v>
                </c:pt>
                <c:pt idx="2">
                  <c:v>Потребитель</c:v>
                </c:pt>
                <c:pt idx="3">
                  <c:v>Образовательная программа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axId val="86618496"/>
        <c:axId val="92459392"/>
      </c:radarChart>
      <c:catAx>
        <c:axId val="86618496"/>
        <c:scaling>
          <c:orientation val="minMax"/>
        </c:scaling>
        <c:axPos val="b"/>
        <c:majorGridlines>
          <c:spPr>
            <a:ln w="282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7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459392"/>
        <c:crosses val="autoZero"/>
        <c:lblAlgn val="ctr"/>
        <c:lblOffset val="100"/>
      </c:catAx>
      <c:valAx>
        <c:axId val="92459392"/>
        <c:scaling>
          <c:orientation val="minMax"/>
          <c:max val="100"/>
        </c:scaling>
        <c:axPos val="l"/>
        <c:majorGridlines>
          <c:spPr>
            <a:ln w="282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28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18496"/>
        <c:crosses val="autoZero"/>
        <c:crossBetween val="between"/>
      </c:valAx>
      <c:spPr>
        <a:noFill/>
        <a:ln w="11292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1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5673-BC9D-492E-AE29-E64A2AE1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2017-04-16T15:27:00Z</dcterms:created>
  <dcterms:modified xsi:type="dcterms:W3CDTF">2017-04-23T16:35:00Z</dcterms:modified>
</cp:coreProperties>
</file>